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AC" w:rsidRPr="008A605A" w:rsidRDefault="00A61DAC" w:rsidP="001F231C">
      <w:pPr>
        <w:widowControl w:val="0"/>
        <w:autoSpaceDE w:val="0"/>
        <w:autoSpaceDN w:val="0"/>
        <w:adjustRightInd w:val="0"/>
        <w:spacing w:after="0" w:line="240" w:lineRule="auto"/>
        <w:jc w:val="center"/>
        <w:rPr>
          <w:rFonts w:ascii="Times New Roman" w:hAnsi="Times New Roman"/>
          <w:b/>
          <w:bCs/>
          <w:sz w:val="32"/>
          <w:szCs w:val="32"/>
          <w:lang w:val="x-none"/>
        </w:rPr>
      </w:pPr>
      <w:bookmarkStart w:id="0" w:name="_GoBack"/>
      <w:bookmarkEnd w:id="0"/>
      <w:r w:rsidRPr="008A605A">
        <w:rPr>
          <w:rFonts w:ascii="Times New Roman" w:hAnsi="Times New Roman"/>
          <w:b/>
          <w:bCs/>
          <w:sz w:val="32"/>
          <w:szCs w:val="32"/>
          <w:lang w:val="x-none"/>
        </w:rPr>
        <w:t>П</w:t>
      </w:r>
      <w:r w:rsidR="00972F5C">
        <w:rPr>
          <w:rFonts w:ascii="Times New Roman" w:hAnsi="Times New Roman"/>
          <w:b/>
          <w:bCs/>
          <w:sz w:val="32"/>
          <w:szCs w:val="32"/>
        </w:rPr>
        <w:t xml:space="preserve"> </w:t>
      </w:r>
      <w:r w:rsidRPr="008A605A">
        <w:rPr>
          <w:rFonts w:ascii="Times New Roman" w:hAnsi="Times New Roman"/>
          <w:b/>
          <w:bCs/>
          <w:sz w:val="32"/>
          <w:szCs w:val="32"/>
          <w:lang w:val="x-none"/>
        </w:rPr>
        <w:t>РАВИЛНИК за администрацията в съдилищата</w:t>
      </w:r>
    </w:p>
    <w:p w:rsidR="00A61DAC" w:rsidRDefault="00A61DAC" w:rsidP="001F231C">
      <w:pPr>
        <w:widowControl w:val="0"/>
        <w:autoSpaceDE w:val="0"/>
        <w:autoSpaceDN w:val="0"/>
        <w:adjustRightInd w:val="0"/>
        <w:spacing w:after="0" w:line="240" w:lineRule="auto"/>
        <w:ind w:firstLine="480"/>
        <w:jc w:val="center"/>
        <w:rPr>
          <w:rFonts w:ascii="Times New Roman" w:hAnsi="Times New Roman"/>
          <w:sz w:val="24"/>
          <w:szCs w:val="24"/>
          <w:lang w:val="x-none"/>
        </w:rPr>
      </w:pPr>
    </w:p>
    <w:p w:rsidR="00A61DAC" w:rsidRDefault="00A61DAC" w:rsidP="001F231C">
      <w:pPr>
        <w:widowControl w:val="0"/>
        <w:autoSpaceDE w:val="0"/>
        <w:autoSpaceDN w:val="0"/>
        <w:adjustRightInd w:val="0"/>
        <w:spacing w:after="0" w:line="240" w:lineRule="auto"/>
        <w:ind w:firstLine="480"/>
        <w:jc w:val="center"/>
        <w:rPr>
          <w:rFonts w:ascii="Times New Roman" w:hAnsi="Times New Roman"/>
          <w:sz w:val="24"/>
          <w:szCs w:val="24"/>
          <w:lang w:val="x-none"/>
        </w:rPr>
      </w:pPr>
      <w:r>
        <w:rPr>
          <w:rFonts w:ascii="Times New Roman" w:hAnsi="Times New Roman"/>
          <w:sz w:val="24"/>
          <w:szCs w:val="24"/>
          <w:lang w:val="x-none"/>
        </w:rPr>
        <w:t>Издаден от Висшия съдебен съвет, обн., ДВ, бр. 68 от 22.08.2017 г., в сила от 22.08.2017 г.</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ЧАСТ ПЪРВА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ОБЩИ ПОЛОЖЕНИЯ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1</w:t>
      </w:r>
      <w:r w:rsidRPr="008A605A">
        <w:rPr>
          <w:rFonts w:ascii="Times New Roman" w:hAnsi="Times New Roman"/>
          <w:sz w:val="28"/>
          <w:szCs w:val="28"/>
          <w:lang w:val="x-none"/>
        </w:rPr>
        <w:t>. С този правилник се определят звената на администрацията, функционалните им характеристики, организацията на работата в районните, окръжните, административните, военните, специализирания наказателен съд, апелативния специализиран наказателен съд и апелативните съдилища, длъжностното разписание, типовите длъжностни характеристики на съдебните служители, редът за провеждане на конкурс, условията за несъвместимост за съдебен служител и органите по назначаването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w:t>
      </w:r>
      <w:r w:rsidRPr="008A605A">
        <w:rPr>
          <w:rFonts w:ascii="Times New Roman" w:hAnsi="Times New Roman"/>
          <w:sz w:val="28"/>
          <w:szCs w:val="28"/>
          <w:lang w:val="x-none"/>
        </w:rPr>
        <w:t xml:space="preserve">. (1) Администрацията по чл. 1 е обща и специализирана и се ръководи от съдебен администратор или административен секретар.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По преценка на ВСС въз основа на степента на натовареност в съдилищата може да се назначават съдебни помощници.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w:t>
      </w:r>
      <w:r w:rsidRPr="008A605A">
        <w:rPr>
          <w:rFonts w:ascii="Times New Roman" w:hAnsi="Times New Roman"/>
          <w:sz w:val="28"/>
          <w:szCs w:val="28"/>
          <w:lang w:val="x-none"/>
        </w:rPr>
        <w:t>. При осъществяването на своята дейност съдебните служители се ръководят от принципите на законност, отговорност, прозрачност, бързина, ефективност, лоялност и йерархична подчиненост съобразно изискванията за качествено обслужване на физическите и юридическите лица, както и на професионалната етика на съдебните служители.</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ЧАСТ ВТОРА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СТРУКТУРА НА АДМИНИСТРАЦИЯТА НА РАЙОННИТЕ, ОКРЪЖНИТЕ, АДМИНИСТРАТИВНИТЕ, ВОЕННИТЕ, АПЕЛАТИВНИТЕ, СПЕЦИАЛИЗИРАНИЯ НАКАЗАТЕЛЕН СЪД И АПЕЛАТИВНИЯ СПЕЦИАЛИЗИРАН СЪД</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първа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СЪДЕБЕН АДМИНИСТРАТОР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w:t>
      </w:r>
      <w:r w:rsidRPr="008A605A">
        <w:rPr>
          <w:rFonts w:ascii="Times New Roman" w:hAnsi="Times New Roman"/>
          <w:sz w:val="28"/>
          <w:szCs w:val="28"/>
          <w:lang w:val="x-none"/>
        </w:rPr>
        <w:t xml:space="preserve">. (1) Съдебният администратор ръководи администрацията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За съдебен администратор може да се назначи лице, което: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083E3C" w:rsidRDefault="00A61DAC">
      <w:pPr>
        <w:widowControl w:val="0"/>
        <w:autoSpaceDE w:val="0"/>
        <w:autoSpaceDN w:val="0"/>
        <w:adjustRightInd w:val="0"/>
        <w:spacing w:after="0" w:line="240" w:lineRule="auto"/>
        <w:ind w:firstLine="480"/>
        <w:jc w:val="both"/>
        <w:rPr>
          <w:rFonts w:ascii="Times New Roman" w:hAnsi="Times New Roman"/>
          <w:sz w:val="28"/>
          <w:szCs w:val="28"/>
        </w:rPr>
      </w:pPr>
      <w:r w:rsidRPr="008A605A">
        <w:rPr>
          <w:rFonts w:ascii="Times New Roman" w:hAnsi="Times New Roman"/>
          <w:sz w:val="28"/>
          <w:szCs w:val="28"/>
          <w:lang w:val="x-none"/>
        </w:rPr>
        <w:t xml:space="preserve">1. има българско гражданство;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има висше образование с образователна степен "магистър" по </w:t>
      </w:r>
      <w:r w:rsidRPr="008A605A">
        <w:rPr>
          <w:rFonts w:ascii="Times New Roman" w:hAnsi="Times New Roman"/>
          <w:sz w:val="28"/>
          <w:szCs w:val="28"/>
          <w:lang w:val="x-none"/>
        </w:rPr>
        <w:lastRenderedPageBreak/>
        <w:t xml:space="preserve">специалностите публична администрация, икономика или право и професионален опит не по-малко от 8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не е осъждано на лишаване от свобода за умишлено престъпление от общ характер независимо от реабилитацията;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притежава необходимите нравствени и професионални качества;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притежава добри практически умения за работа със системен и приложен софтуер.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Назначаването на съдебен администратор се извършва след провеждането на конкурс, организиран от административния ръководител на съответния орган на съдебната власт.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Докато упражнява длъжността си, съдебният администратор не може да членува в политическа партия или коалиция, организация с политически цели, както и да извършва политическа дейност.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w:t>
      </w:r>
      <w:r w:rsidRPr="008A605A">
        <w:rPr>
          <w:rFonts w:ascii="Times New Roman" w:hAnsi="Times New Roman"/>
          <w:sz w:val="28"/>
          <w:szCs w:val="28"/>
          <w:lang w:val="x-none"/>
        </w:rPr>
        <w:t xml:space="preserve">. (1) Съдебният администратор: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 планира, организира и ръководи съдебните служители;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отговаря за управлението на административната дейност в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осигурява организационна връзка между административния ръководител и съдиите с администрацията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организира разпределението на дейностите между отделните звена на администрацията на съда и изпълнението на задълженията на съдебните служители;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въвежда програмни решения по дългосрочното планиране, бюджетната политика, финансите, автоматизацията, снабдяването с оборудване и връзките с обществеността;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6. създава условия за нормална и ефективна работа на съдебните служители;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7. организира провеждането на конкурси за назначаване на съдебните служители и участва в комисиите по провеждането на конкурсите в случаите, </w:t>
      </w:r>
      <w:r w:rsidRPr="008A605A">
        <w:rPr>
          <w:rFonts w:ascii="Times New Roman" w:hAnsi="Times New Roman"/>
          <w:sz w:val="28"/>
          <w:szCs w:val="28"/>
          <w:lang w:val="x-none"/>
        </w:rPr>
        <w:lastRenderedPageBreak/>
        <w:t>предвидени в този правилник;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организира обучението на съдебните служители и повишаването на тяхната квалификация;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9. следи за спазването на трудовата дисциплина и уплътняване на работното време;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10. съгласува времето за ползване на отпуските от съдебните служители и тяхното персонално заместване от друг служител;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11. участва в комисията по атестиране и предлага промяна в ранговете и трудовото им възнаграждение;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12. предлага служителите за поощрение или за налагане на дисциплинарни наказания;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13. ръководи работата по изготвянето на проекта за бюджет на съда и го представя за одобрение на административния ръководител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14. ръководи и контролира снабдяването и оборудването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15. организира контрола по събирането на таксите от администрацията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16. планира и контролира дейността по изграждането, поддържането и ремонта на съдебната сграда и другите сгради, стопанисвани от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17. изпълнява и други задължения, възложени му от административния ръководител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 администрациите по чл. 1, в които няма назначен или няма щатна бройка за съдебен администратор или при продължителното му отсъствие, функциите по ал. 1 се поемат от административния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w:t>
      </w:r>
      <w:r w:rsidRPr="008A605A">
        <w:rPr>
          <w:rFonts w:ascii="Times New Roman" w:hAnsi="Times New Roman"/>
          <w:sz w:val="28"/>
          <w:szCs w:val="28"/>
          <w:lang w:val="x-none"/>
        </w:rPr>
        <w:t xml:space="preserve">. (1) Съдебният администратор в изпълнение на функциите си издава разпореждания, които са задължителни за съдебните служители.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Съдебните служители могат да оспорят пред административния ръководител на съда разпорежданията на съдебния администратор, които ги засягат във връзка с изпълнение на служебните им задължения. Решението на </w:t>
      </w:r>
      <w:r w:rsidRPr="008A605A">
        <w:rPr>
          <w:rFonts w:ascii="Times New Roman" w:hAnsi="Times New Roman"/>
          <w:sz w:val="28"/>
          <w:szCs w:val="28"/>
          <w:lang w:val="x-none"/>
        </w:rPr>
        <w:lastRenderedPageBreak/>
        <w:t>административния ръководител е окончателно.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w:t>
      </w:r>
      <w:r w:rsidRPr="008A605A">
        <w:rPr>
          <w:rFonts w:ascii="Times New Roman" w:hAnsi="Times New Roman"/>
          <w:sz w:val="28"/>
          <w:szCs w:val="28"/>
          <w:lang w:val="x-none"/>
        </w:rPr>
        <w:t>. Съдебният администратор получава основно възнаграждение в размер 80 на сто от основното възнаграждение на съдия в съответния съд.</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втора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СЛУЖИТЕЛ ПО СИГУРНОСТТА НА ИНФОРМАЦИЯТА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w:t>
      </w:r>
      <w:r w:rsidRPr="008A605A">
        <w:rPr>
          <w:rFonts w:ascii="Times New Roman" w:hAnsi="Times New Roman"/>
          <w:sz w:val="28"/>
          <w:szCs w:val="28"/>
          <w:lang w:val="x-none"/>
        </w:rPr>
        <w:t xml:space="preserve">. (1) Служителят по сигурността на информацията осъществява дейността по защита на класифицираната информация в съда съгласно ЗЗКИ и ППЗЗКИ.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За служител по сигурността на информацията се назначава лице, което има не по-малко от 5 години професионален опит, получило е разрешение за достъп до класифицирана информация, издадено от Държавната комисия по сигурността на информацията (ДКСИ) за ниво на класификация "Строго секретно", има само българско гражданство, надеждно е от гледна точка на сигурността и опазването на тайната и притежава необходимите нравствени и професионални качества.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Служителят по сигурността на информацията е пряко подчинен на административния ръководител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Служителят по сигурността на информацията изпълнява и други дейности, възложени му от административния ръководител.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В случаите, когато няма назначен служител по сигурността на информацията, административният ръководител на съда определя със заповед друг съдебен служител, който да изпълнява функциите му.</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трета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АДМИНИСТРАТИВЕН СЕКРЕТАР</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9</w:t>
      </w:r>
      <w:r w:rsidRPr="008A605A">
        <w:rPr>
          <w:rFonts w:ascii="Times New Roman" w:hAnsi="Times New Roman"/>
          <w:sz w:val="28"/>
          <w:szCs w:val="28"/>
          <w:lang w:val="x-none"/>
        </w:rPr>
        <w:t>. (1) Административният секретар подпомага административния ръководител и съдебния администратор при изпълнение на функциите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административен секретар се назначава лице, което е български гражданин, има завършено висше образование, с образователна степен "бакалавър", с не по-малко от 5 години професионален опит, не е осъждано на лишаване от свобода за умишлено престъпление от общ характер, независимо дали е реабилитирано, и притежава необходимите нравствени и </w:t>
      </w:r>
      <w:r w:rsidR="00083E3C">
        <w:rPr>
          <w:rFonts w:ascii="Times New Roman" w:hAnsi="Times New Roman"/>
          <w:sz w:val="28"/>
          <w:szCs w:val="28"/>
        </w:rPr>
        <w:t>п</w:t>
      </w:r>
      <w:r w:rsidRPr="008A605A">
        <w:rPr>
          <w:rFonts w:ascii="Times New Roman" w:hAnsi="Times New Roman"/>
          <w:sz w:val="28"/>
          <w:szCs w:val="28"/>
          <w:lang w:val="x-none"/>
        </w:rPr>
        <w:t xml:space="preserve">рофесионални качества.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lastRenderedPageBreak/>
        <w:t>(3) Назначаването на административен секретар се извършва след провеждането на конкурс, организиран от административния ръководител на съответния орган на съдебната власт.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10</w:t>
      </w:r>
      <w:r w:rsidRPr="008A605A">
        <w:rPr>
          <w:rFonts w:ascii="Times New Roman" w:hAnsi="Times New Roman"/>
          <w:sz w:val="28"/>
          <w:szCs w:val="28"/>
          <w:lang w:val="x-none"/>
        </w:rPr>
        <w:t>. (1) Административният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приема и докладва жалби, сигнали и предложения до председателя;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организира приема на граждани от председателя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събира, обработва и съхранява кадровите досиета;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организира стажа на стажант-юристите, като води картотека и лични досиета на всички стажанти;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поддържа библиотеката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подрежда и съхранява всички документи, постъпващи и изходящи от съда, които не се отнасят до образувани дела, като ги подрежда в канцеларски дела по реда и при условията, утвърдени с индивидуалната номенклатура на делата в съответния съд;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организира работата на съдебните заседатели и осъществява връзка с тях;</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изпълнява и други задължения, свързани с документооборота и административното обслужване, възложени му от административния ръководител на съда или от съдебния администратор.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Когато няма назначен съдебен администратор, функциите му се изпълняват от административен секретар.</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четвърта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СЪДЕБНИ ПОМОЩНИЦИ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11</w:t>
      </w:r>
      <w:r w:rsidRPr="008A605A">
        <w:rPr>
          <w:rFonts w:ascii="Times New Roman" w:hAnsi="Times New Roman"/>
          <w:sz w:val="28"/>
          <w:szCs w:val="28"/>
          <w:lang w:val="x-none"/>
        </w:rPr>
        <w:t>. (1) Съдебните помощници са съдебни служители с юридическо образование, които подпомагат съдиите в тяхната работа.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съдебен помощник се назначава лице, което отговаря на изискванията на чл. 162 ЗСВ и е издържало конкурс за съдебен служител.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Административният ръководител на съответния съд разпределя съдебните помощници по отделения и състави.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12</w:t>
      </w:r>
      <w:r w:rsidRPr="008A605A">
        <w:rPr>
          <w:rFonts w:ascii="Times New Roman" w:hAnsi="Times New Roman"/>
          <w:sz w:val="28"/>
          <w:szCs w:val="28"/>
          <w:lang w:val="x-none"/>
        </w:rPr>
        <w:t>. Съдебният помощник: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извършва проверка по редовността и допустимостта на жалбите, протестите и молбите за отмяна, като подпомага образуването на делата, следи за спазване на законоустановените срокове, на законовите изисквания относно съдържанието и основанието им, на изискванията за легитимация на страните;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изготвя проекти на съдебни актове;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проучва, анализира и обобщава правната доктрина и съдебната </w:t>
      </w:r>
      <w:r w:rsidRPr="008A605A">
        <w:rPr>
          <w:rFonts w:ascii="Times New Roman" w:hAnsi="Times New Roman"/>
          <w:sz w:val="28"/>
          <w:szCs w:val="28"/>
          <w:lang w:val="x-none"/>
        </w:rPr>
        <w:lastRenderedPageBreak/>
        <w:t>практика по конкретни въпроси;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изготвя проекти на отговори по постъпили в съда писма и сигнали, за които се изискват специални правни знания;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дава мнения по дела, изготвя доклади и становища по правни въпроси;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изпълнява и други задачи, възложени от административния ръководител, неговите заместници, от ръководителите на отделения, съдебния администратор или съдии.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13</w:t>
      </w:r>
      <w:r w:rsidRPr="008A605A">
        <w:rPr>
          <w:rFonts w:ascii="Times New Roman" w:hAnsi="Times New Roman"/>
          <w:sz w:val="28"/>
          <w:szCs w:val="28"/>
          <w:lang w:val="x-none"/>
        </w:rPr>
        <w:t>. (1) Съдебните помощници са длъжни да пазят като служебна тайна сведенията, които са им станали известни в кръга на службата и засягат интересите на гражданите, юридическите лица, административните органи и държавата.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Във връзка със служебната си дейност съдебните помощници нямат право да дават правни съвети и мнения на страните, на процесуалните им представители или на трети лица.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При изпълнение на служебните си задължения в съда и в обществения живот съдебните помощници трябва да имат поведение, съобразено с професионалната етика, като не допускат уронване престижа на съдебната власт.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Съдебните помощници получават основно месечно възнаграждение в размер до 90 на сто от основното възнаграждение на младши съдия.</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пета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ОБЩА И СПЕЦИАЛИЗИРАНА АДМИНИСТРАЦИЯ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14</w:t>
      </w:r>
      <w:r w:rsidRPr="008A605A">
        <w:rPr>
          <w:rFonts w:ascii="Times New Roman" w:hAnsi="Times New Roman"/>
          <w:sz w:val="28"/>
          <w:szCs w:val="28"/>
          <w:lang w:val="x-none"/>
        </w:rPr>
        <w:t>. Администрацията на съдилищата е обща и специализирана.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15</w:t>
      </w:r>
      <w:r w:rsidRPr="008A605A">
        <w:rPr>
          <w:rFonts w:ascii="Times New Roman" w:hAnsi="Times New Roman"/>
          <w:sz w:val="28"/>
          <w:szCs w:val="28"/>
          <w:lang w:val="x-none"/>
        </w:rPr>
        <w:t>. (1) Общата администрация подпомага дейността на административния ръководител на съда, съдебния администратор или административния секретар и специализираната администрация съобразно Класификатора на длъжностите за съдебни служители.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Общата администрация може да включва административни звена: отдели или сектори, както следва: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"Финансова дейност и снабдяване";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"Стопанисване и управление на съдебното имущество";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"Човешки ресурси";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"Информационно обслужване, статистика и информационни технологии";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"Пресслужба и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Със заповед на административния ръководител на съда функциите на отделните звена на общата администрация могат да се съвместяват, както и да се възлагат на административния секретар или на определен съдебен служител.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Функциите на административните звена, свързани с управлението и стопанисването на недвижимите имоти, се упражняват, в случай че стопанисването и управлението им е възложено от Висшия съдебен съвет на административния ръководител на съда, в съответствие с чл. 388, ал. 1 ЗСВ.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16</w:t>
      </w:r>
      <w:r w:rsidRPr="008A605A">
        <w:rPr>
          <w:rFonts w:ascii="Times New Roman" w:hAnsi="Times New Roman"/>
          <w:sz w:val="28"/>
          <w:szCs w:val="28"/>
          <w:lang w:val="x-none"/>
        </w:rPr>
        <w:t>. (1) Специализираната администрация подпомага и осигурява осъществяването на съдебната дейност.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Специализираната администрация се състои от административни звена: служби и самостоятелни длъжности, както следва: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"Регистратура за класифицирана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"Регистратура";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"Съдебно деловодство";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"Съдебни секретари";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"Архив";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"Връчване на призовки и съдебни книжа";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"Служител по сигурността на информацията";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"Съдебни помощници";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"Бюро съдимост".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Функциите и организацията на дейността на бюрата за съдимост, както и контролът върху нея се уреждат с наредба на министъра на правосъдието.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lastRenderedPageBreak/>
        <w:t xml:space="preserve"> (4) Със заповед на административния ръководител на районния съд може да бъде създадена служба по връчване на призовки и съдебни книжа при съдебноизпълнителната служба.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17</w:t>
      </w:r>
      <w:r w:rsidRPr="008A605A">
        <w:rPr>
          <w:rFonts w:ascii="Times New Roman" w:hAnsi="Times New Roman"/>
          <w:sz w:val="28"/>
          <w:szCs w:val="28"/>
          <w:lang w:val="x-none"/>
        </w:rPr>
        <w:t>. (1) Службите на специализираната администрация могат да се ръководят от началник или завеждащ служба.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Началникът или завеждащият служба: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ръководи, организира и контролира работата в службата;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координира връзките на службата с други служби и административни звена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подпомага служителите в изпълнение на задълженията им;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контролира точното отразяване на съдебната информация в деловодните книги 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организира началното и периодичното обучение на съдебните служители от съответната служба;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изготвя годишни планове за обучения, съгласувани с останалите завеждащ служби, и ги предоставя на съдебния администратор за одобрение;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може да изготвя мотивирани писмени предложения за реорганизиране на работата с цел нейното подобряване в службата.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18</w:t>
      </w:r>
      <w:r w:rsidRPr="008A605A">
        <w:rPr>
          <w:rFonts w:ascii="Times New Roman" w:hAnsi="Times New Roman"/>
          <w:sz w:val="28"/>
          <w:szCs w:val="28"/>
          <w:lang w:val="x-none"/>
        </w:rPr>
        <w:t>. Органите на съдебната власт, в които общият брой на съдебните служители е до 15, могат да използват само една от длъжностите: "Началник служба"; "Административен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19</w:t>
      </w:r>
      <w:r w:rsidRPr="008A605A">
        <w:rPr>
          <w:rFonts w:ascii="Times New Roman" w:hAnsi="Times New Roman"/>
          <w:sz w:val="28"/>
          <w:szCs w:val="28"/>
          <w:lang w:val="x-none"/>
        </w:rPr>
        <w:t>. (1) Административният ръководител утвърждава структура на администрацията, с която определя звената, числеността им и длъжностите в тях, при спазване на Класификатора на длъжностите в администрацията съобразно ЗСВ, разпоредбите на този правилник и специфичните изисквания, приети от Висшия съдебен съвет.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Въз основа на утвърдената структура се изготвя поименно разписание на длъжностите.</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ЧАСТ ТРЕТА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ФУНКЦИИ И ОРГАНИЗАЦИЯ НА РАБОТАТА НА ОБЩАТА </w:t>
      </w:r>
      <w:r w:rsidRPr="008A605A">
        <w:rPr>
          <w:rFonts w:ascii="Times New Roman" w:hAnsi="Times New Roman"/>
          <w:b/>
          <w:bCs/>
          <w:sz w:val="32"/>
          <w:szCs w:val="32"/>
          <w:lang w:val="x-none"/>
        </w:rPr>
        <w:lastRenderedPageBreak/>
        <w:t>АДМИНИСТРАЦИЯ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20</w:t>
      </w:r>
      <w:r w:rsidRPr="008A605A">
        <w:rPr>
          <w:rFonts w:ascii="Times New Roman" w:hAnsi="Times New Roman"/>
          <w:sz w:val="28"/>
          <w:szCs w:val="28"/>
          <w:lang w:val="x-none"/>
        </w:rPr>
        <w:t xml:space="preserve">. Звено "Финансова дейност и снабдяване":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подпомага административния ръководител на съда и съдебния администратор за правилното и законосъобразно използване на финансовите ресурси и опазване на паричните средства и стоково-материалните ценности;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осъществява финансово-счетоводното обслужване на съда в съответствие със Закона за счетоводството и другите нормативни актове;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разработва проект за годишния бюджет и тригодишната бюджетна прогноза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завежда, приключва и отчита бюджетните и набирателните сметки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извършва плащанията във връзка с разходите на съда и възнагражденията на съдиите, служителите, вещите лица, съдебните заседатели, особените представители и др.;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6. събира и отчита постъпленията от държавните такси и други приходи;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таксите на страните по изпълнителни дела, събирани от държавните съдебни изпълнители, се прехвърлят от набирателната по транзитната сметка;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осъществява материално-техническото снабдяване на съда с инвентар, техника, консумативи, материали и обзавеждане;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осъществява контрол при възстановяване на субсидираните такси;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приема, обработва и подрежда постъпилите счетоводни документи, изготвя и съхранява счетоводните регистри и отчети;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11. отговаря за счетоводния архив съгласно процедурните правила към СФУК;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води кореспонденцията, свързана с финансовата дейност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изготвя справки, удостоверения, служебни бележки, свързани с </w:t>
      </w:r>
      <w:r w:rsidRPr="008A605A">
        <w:rPr>
          <w:rFonts w:ascii="Times New Roman" w:hAnsi="Times New Roman"/>
          <w:sz w:val="28"/>
          <w:szCs w:val="28"/>
          <w:lang w:val="x-none"/>
        </w:rPr>
        <w:lastRenderedPageBreak/>
        <w:t>възнагражденията, обезщетенията, осигуровките и пенсионирането на магистратите, на съдебните служители и лицата по извънтрудови правоотношения.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21</w:t>
      </w:r>
      <w:r w:rsidRPr="008A605A">
        <w:rPr>
          <w:rFonts w:ascii="Times New Roman" w:hAnsi="Times New Roman"/>
          <w:sz w:val="28"/>
          <w:szCs w:val="28"/>
          <w:lang w:val="x-none"/>
        </w:rPr>
        <w:t>. Звено "Стопанисване и управление на съдебното имущество":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подпомага административния ръководител на съда и съдебния администратор/административния секретар в управлението на възложеното и предоставено имущество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подпомага административния ръководител на съда и съдебния администратор/административния секретар в управлението и стопанисването на имуществото, собственост на съда, и отговаря за него;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отговаря за строителството, ремонта, използването и стопанисването на съдебните сгради, предоставени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22</w:t>
      </w:r>
      <w:r w:rsidRPr="008A605A">
        <w:rPr>
          <w:rFonts w:ascii="Times New Roman" w:hAnsi="Times New Roman"/>
          <w:sz w:val="28"/>
          <w:szCs w:val="28"/>
          <w:lang w:val="x-none"/>
        </w:rPr>
        <w:t>. Звено "Човешки ресурси":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подпомага административния ръководител на съда и съдебния администратор в управлението на човешките ресурси;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събира, обработва и съхранява служебната информация за съдиите и съдебните служители;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изготвя заповедите и удостоверителните документи, касаещи трудови правоотношения на съдиите и съдебните служители;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води копие на личните трудови досиета на съдиите и личните трудови досиета на съдебните служители, държавните съдебни изпълнители и съдиите по вписванията.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23</w:t>
      </w:r>
      <w:r w:rsidRPr="008A605A">
        <w:rPr>
          <w:rFonts w:ascii="Times New Roman" w:hAnsi="Times New Roman"/>
          <w:sz w:val="28"/>
          <w:szCs w:val="28"/>
          <w:lang w:val="x-none"/>
        </w:rPr>
        <w:t>. Звено "Информационно обслужване, статистика и информационни технологии":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подпомага административния ръководител на съда и съдебния администратор за въвеждането и поддържането на информационните и компютърните системи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отговаря за програмното и технологичното осигуряване на компютърната техника;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осигурява интегрирането на информационните системи на съда в </w:t>
      </w:r>
      <w:r w:rsidRPr="008A605A">
        <w:rPr>
          <w:rFonts w:ascii="Times New Roman" w:hAnsi="Times New Roman"/>
          <w:sz w:val="28"/>
          <w:szCs w:val="28"/>
          <w:lang w:val="x-none"/>
        </w:rPr>
        <w:lastRenderedPageBreak/>
        <w:t>информационните системи на други ведомства;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прави предложения за закупуване на нови и модернизиране на съществуващи програмни продукти, като извършва инсталирането и поддържането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провежда обучение на съдиите и съдебните служители за работа с програмни продукти;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организира публикуването на постановените съдебни актове на страницата на съда в интернет;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подпомага административния ръководител на съда и съдебния администратор в събирането и обобщаването на статистическата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оказва помощ при отстраняване на констатирани грешки при отразяване на съдебната информация в електронното досие, електронните деловодни книги и регистри;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изготвя всички статистически форми на електронен и хартиен носител по образец, утвърден от ВСС, в сроковете по ЗСВ и ги изпраща на ВСС, МП и ИВСС;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изготвя и друга статистическа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24</w:t>
      </w:r>
      <w:r w:rsidRPr="008A605A">
        <w:rPr>
          <w:rFonts w:ascii="Times New Roman" w:hAnsi="Times New Roman"/>
          <w:sz w:val="28"/>
          <w:szCs w:val="28"/>
          <w:lang w:val="x-none"/>
        </w:rPr>
        <w:t>. "Пресслужба и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подготвя и осигурява информационната стратегия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организира и провежда информационни кампании за дейността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подпомага административния ръководител на съда и съдиите при информиране на обществеността и осигуряване на връзки със средствата за масово осведомяване;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организира и ръководи пресконференции;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организира изявите на съдиите, свързани с работата им, в средствата за масово осведомяване;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поддържа архив на медийните изяви на съдиите;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съгласува всички материали относно дейността на съда, както и публичните изяви по т. 5;</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информира гражданите за процедурите, извършвани в съда, и реда за тяхното осъществяване;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предоставя информация за реда за достъп до делата, местонахождението на различните служби и друга информация, свързана с дейността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10. установява и утвърждава ефективни канали за комуникация и взаимодействие на органите на съдебната власт с медиите и други институции;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инициира форми на взаимодействие за по-голяма достъпност и разбираемост на съдебните актове;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организира мониторинг и контрол на процедурите за достъп до документи и информация.</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ЧАСТ ЧЕТВЪРТА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ФУНКЦИИ И ОРГАНИЗАЦИЯ НА РАБОТАТА НА СПЕЦИАЛИЗИРАНАТА АДМИНИСТРАЦИЯ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шеста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РЕГИСТРАТУРА ЗА КЛАСИФИЦИРАНА ИНФОРМАЦИЯ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25</w:t>
      </w:r>
      <w:r>
        <w:rPr>
          <w:rFonts w:ascii="Times New Roman" w:hAnsi="Times New Roman"/>
          <w:sz w:val="24"/>
          <w:szCs w:val="24"/>
          <w:lang w:val="x-none"/>
        </w:rPr>
        <w:t>. (1) Административният ръководител на съд, в който се получава, създава, регистрира, обработва, съхранява, разпределя, предоставя и размножава класифицирана информация, създава регистратура за класифицирана информация като отделно организационно звено.</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Щатното обособяване, структурата, численият състав и мерките за защита на регистратурата се определят в зависимост от нивата на класификация и обема на класифицираната информация.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регистратурите се осигуряват отделни помещения, намиращи се в съответни на нивата на класификация на информацията зони за сигурност и защитени с необходимите по ЗЗКИ и правилника мерки за защита на класифицираната информация. </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Начинът за работа с материали, съдържащи класифицирана информация, и редът за съхранението им се определят от административния ръководител на съда в съответствие с изискванията на ЗЗКИ, ППЗЗКИ и други подзаконови актове в областта на защита на класифицираната информация.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26</w:t>
      </w:r>
      <w:r>
        <w:rPr>
          <w:rFonts w:ascii="Times New Roman" w:hAnsi="Times New Roman"/>
          <w:sz w:val="24"/>
          <w:szCs w:val="24"/>
          <w:lang w:val="x-none"/>
        </w:rPr>
        <w:t>. За регистриране и отчет на материалите, съдържащи класифицирана информация, в регистратурите се водят специални регистри и отчетни документи съгласно ЗЗКИ и подзаконовите актове по прилагането му.</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седма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РЕГИСТРАТУРА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27</w:t>
      </w:r>
      <w:r w:rsidRPr="008A605A">
        <w:rPr>
          <w:rFonts w:ascii="Times New Roman" w:hAnsi="Times New Roman"/>
          <w:sz w:val="28"/>
          <w:szCs w:val="28"/>
          <w:lang w:val="x-none"/>
        </w:rPr>
        <w:t>. Служба "Регистратура":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приема и регистрира входящата кореспонденция;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експедира изходящата кореспонденция;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осигурява информация за получената и изпратената кореспонденция;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води разносна книга;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разпределя и направлява постъпилата поща;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изпълнява и други задължения, свързани с документооборота и административното обслужване, възложени от административния ръководител на съда, съдебния администратор или административния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28</w:t>
      </w:r>
      <w:r w:rsidRPr="008A605A">
        <w:rPr>
          <w:rFonts w:ascii="Times New Roman" w:hAnsi="Times New Roman"/>
          <w:sz w:val="28"/>
          <w:szCs w:val="28"/>
          <w:lang w:val="x-none"/>
        </w:rPr>
        <w:t xml:space="preserve">. (1) В регистратурата на районния съд се приемат и регистрират книжата на насрочени продажби: протоколи за деня на разгласяване на обявленията за провеждане на публична продан, обявления за проданта, копия от вписаните възбрани, сведения за тежестите от териториалната дирекция на Националната агенция за приходите, от службата по вписвания, нотариалния акт и наддавателни предложения по ГПК.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Обявленията за продан се публикуват на интернет страницата на окръжния съд по местоизпълнението съобразно разпоредбите на чл. 487, ал. 2 ГПК.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29</w:t>
      </w:r>
      <w:r w:rsidRPr="008A605A">
        <w:rPr>
          <w:rFonts w:ascii="Times New Roman" w:hAnsi="Times New Roman"/>
          <w:sz w:val="28"/>
          <w:szCs w:val="28"/>
          <w:lang w:val="x-none"/>
        </w:rPr>
        <w:t>. (1) В регистратурата се водят на хартиен и/или електронен носител следните книги 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входящ дневник;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изходящ дневник;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разносна книга;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регистър на заявленията за достъп до обществена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книга по чл. 251, ал. 3 АПК.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Когато книгите и регистрите се водят само на електронен носител, административният ръководител определя със заповед периодичността на разпечатването им на хартиен носител.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Книгите и регистрите се водят за календарна година.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30</w:t>
      </w:r>
      <w:r w:rsidRPr="008A605A">
        <w:rPr>
          <w:rFonts w:ascii="Times New Roman" w:hAnsi="Times New Roman"/>
          <w:sz w:val="28"/>
          <w:szCs w:val="28"/>
          <w:lang w:val="x-none"/>
        </w:rPr>
        <w:t>. Във входящия дневник се описват всички документи и дела, постъпващи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31</w:t>
      </w:r>
      <w:r w:rsidRPr="008A605A">
        <w:rPr>
          <w:rFonts w:ascii="Times New Roman" w:hAnsi="Times New Roman"/>
          <w:sz w:val="28"/>
          <w:szCs w:val="28"/>
          <w:lang w:val="x-none"/>
        </w:rPr>
        <w:t xml:space="preserve">. (1) В изходящия дневник се описва изходящата кореспонденция от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Изходящите книжа по делата се подписват от служителя, който ги е изготвил, и от съдията-докладчик по съответното дело или от тези, които ги заместват.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Изходящите книжа извън тези по ал. 2 се подписват от служителя, който ги е изготвил, и от административния ръководител или от определен от него заместник.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32</w:t>
      </w:r>
      <w:r w:rsidRPr="008A605A">
        <w:rPr>
          <w:rFonts w:ascii="Times New Roman" w:hAnsi="Times New Roman"/>
          <w:sz w:val="28"/>
          <w:szCs w:val="28"/>
          <w:lang w:val="x-none"/>
        </w:rPr>
        <w:t>. (1) Разносната книга съдържа информация за движението на документи между съда и други институции.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Разносната книга се води от куриер или от определено със заповед на административния ръководител лице.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Куриерите разнасят служебна поща и изпълняват възложените им от административния ръководител и от съдебния администратор задължения.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33</w:t>
      </w:r>
      <w:r w:rsidRPr="008A605A">
        <w:rPr>
          <w:rFonts w:ascii="Times New Roman" w:hAnsi="Times New Roman"/>
          <w:sz w:val="28"/>
          <w:szCs w:val="28"/>
          <w:lang w:val="x-none"/>
        </w:rPr>
        <w:t>. В регистъра на заявленията за достъп до обществена информация се описват: пореден номер на заявлението, заявител, входящ номер и дата на заявлението, кратко описание на поисканата информация, номер, дата и съдържание на решението "предоставен достъп пълен, частичен или отказ" или отговорът.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34</w:t>
      </w:r>
      <w:r w:rsidRPr="008A605A">
        <w:rPr>
          <w:rFonts w:ascii="Times New Roman" w:hAnsi="Times New Roman"/>
          <w:sz w:val="28"/>
          <w:szCs w:val="28"/>
          <w:lang w:val="x-none"/>
        </w:rPr>
        <w:t xml:space="preserve">. (1) Отбелязванията във входящия, изходящия дневник, регистъра </w:t>
      </w:r>
      <w:r w:rsidRPr="008A605A">
        <w:rPr>
          <w:rFonts w:ascii="Times New Roman" w:hAnsi="Times New Roman"/>
          <w:sz w:val="28"/>
          <w:szCs w:val="28"/>
          <w:lang w:val="x-none"/>
        </w:rPr>
        <w:lastRenderedPageBreak/>
        <w:t xml:space="preserve">на заявления за достъп до обществена информация по ЗДОИ и в административните съдилища и книгата по чл. 251, ал. 3 АПК се номерират последователно.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Когато в дневниците е направена корекция, тя се отбелязва с бележка. В дневниците, които са част от автоматизираните системи за управление на делата, не се допуска изтриване (заличаване) на направените регистрации и в тях се отбелязват всички следващи изменения или поправки.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 първата страница на всеки приет или издаден от съда документ се отбелязват регистрационният номер, датата на постъпване, час – при необходимост или поискване от вносителя, и се полага подписът на съдебния служител. При поискване от вносителя на документа тези данни се отбелязват и на представено от него копие.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В случай че входящият дневник се води и на хартиен носител, той се приключва от съответния служител в края на работния ден, като непосредствено след последния запис се отбелязва броят на постъпилите за деня входящи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35</w:t>
      </w:r>
      <w:r w:rsidRPr="008A605A">
        <w:rPr>
          <w:rFonts w:ascii="Times New Roman" w:hAnsi="Times New Roman"/>
          <w:sz w:val="28"/>
          <w:szCs w:val="28"/>
          <w:lang w:val="x-none"/>
        </w:rPr>
        <w:t>. (1) Постъпващите в съда документи на хартия трябва да са написани четливо в препоръчителен формат А4.</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При обработването на постъпили по пощата или чрез куриерска услуга книжа по съдебни дела се запазва пликът. Върху първата страница на постъпилите книжа се записва номерът на обратната разписка или датата на пощенското клеймо с означение, че са получени.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Книжата, отнасящи се по висящи дела, се предават от служба "Регистратура" в деловодството в деня на постъпването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Книжата, по които се образуват дела, се предават най-късно на следващия ден от постъпването им на административния ръководител на съда или на определени от него съдии, които образуват делото, ако са налице процесуалните изисквания, като определят вида му и съдията-докладчик на принципа на случайния подбор, използвайки програмата за случайно разпределение на делата.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Дейността по случайното разпределение на делата може да се възложи на съдебен служител въз основа на мотивирана заповед на административния ръководител.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lastRenderedPageBreak/>
        <w:t xml:space="preserve"> Чл. 36</w:t>
      </w:r>
      <w:r w:rsidRPr="008A605A">
        <w:rPr>
          <w:rFonts w:ascii="Times New Roman" w:hAnsi="Times New Roman"/>
          <w:sz w:val="28"/>
          <w:szCs w:val="28"/>
          <w:lang w:val="x-none"/>
        </w:rPr>
        <w:t>. След разпределението на делото административният ръководител на съда, посочените от него съдии или лицата по чл. 35, ал. 5 от този правилник предават делото в деловодството.</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осма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СЪДЕБНО ДЕЛОВОДСТВО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Раздел I</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Функции на служба "Съдебно деловодство"</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37</w:t>
      </w:r>
      <w:r w:rsidRPr="008A605A">
        <w:rPr>
          <w:rFonts w:ascii="Times New Roman" w:hAnsi="Times New Roman"/>
          <w:sz w:val="28"/>
          <w:szCs w:val="28"/>
          <w:lang w:val="x-none"/>
        </w:rPr>
        <w:t>. Служба "Съдебно деловодство" включва всички деловодители в съда. Тя осигурява производството по висящи дела и влезли в сила съдебни актове.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38</w:t>
      </w:r>
      <w:r w:rsidRPr="008A605A">
        <w:rPr>
          <w:rFonts w:ascii="Times New Roman" w:hAnsi="Times New Roman"/>
          <w:sz w:val="28"/>
          <w:szCs w:val="28"/>
          <w:lang w:val="x-none"/>
        </w:rPr>
        <w:t>. Съдебният служител в служба "Съдебно деловодство":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окомплектува образуваните и разпределени на съдия-докладчик входящи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извършва вписвания в съответните деловодни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изготвя списък за призовките, изпраща призовките, изготвени по образец, и съобщенията по делата с изключение на тези по отложените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подрежда и докладва на съдията-докладчик новопостъпили документи към висящите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изпълнява разпореждания на съда, постановени в закрити и разпоредителни заседания;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следи за изтичане на процесуалните срокове, представя делата на съдиите-докладчици и изпълнява техните указания;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организира и поддържа подреждането на делата в деловодството;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предоставя справки по делата;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подготвя и изпраща до съответната инстанция делата по разпореждане на съдията-докладчик, по които са постъпили жалби;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10. проверява ежемесечно делата без движение и спрените дела и ги </w:t>
      </w:r>
      <w:r w:rsidRPr="008A605A">
        <w:rPr>
          <w:rFonts w:ascii="Times New Roman" w:hAnsi="Times New Roman"/>
          <w:sz w:val="28"/>
          <w:szCs w:val="28"/>
          <w:lang w:val="x-none"/>
        </w:rPr>
        <w:lastRenderedPageBreak/>
        <w:t>докладва на съдията-докладчик;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извършва проверка и предава в архива делата, но не по-рано от два месеца след приключването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поддържа календар за насрочените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отразява в електронната папка и/или на хартиен носител съответния статус и местоположение на делото;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14. съобразно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15. вписва новообразуваните дела в азбучниците и в съответните описни книги най-късно на следващия ден след образуването;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16. оставя копия от изходящите документи, които се съхраняват към съответните съдебни дела или папки; на копията се отбелязват имената на лицата, подписали съответния документ, и номерът, под който са изведени;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17. връща на съответния орган приложените по делото преписки и материали след влизане в сила на съдебния акт;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18. изпълнява и други задължения, свързани с документооборота и определени със заповед на административния ръководител на съда или с разпореждане на съдебния администратор.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39</w:t>
      </w:r>
      <w:r w:rsidRPr="008A605A">
        <w:rPr>
          <w:rFonts w:ascii="Times New Roman" w:hAnsi="Times New Roman"/>
          <w:sz w:val="28"/>
          <w:szCs w:val="28"/>
          <w:lang w:val="x-none"/>
        </w:rPr>
        <w:t>. (1) В деловодството се водят на електронен носител и/или на хартиен носител следните книги 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азбучен указател за образуваните наказателни, граждански, търговски, фирмени, изпълнителни и административни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описна книга;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книга за открити заседания;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книга за закрити и разпоредителни заседания;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книга за привеждане в изпълнение на влезли в сила присъди и </w:t>
      </w:r>
      <w:r w:rsidRPr="008A605A">
        <w:rPr>
          <w:rFonts w:ascii="Times New Roman" w:hAnsi="Times New Roman"/>
          <w:sz w:val="28"/>
          <w:szCs w:val="28"/>
          <w:lang w:val="x-none"/>
        </w:rPr>
        <w:lastRenderedPageBreak/>
        <w:t>определения по глава двадесет и девета от Наказателно-процесуалния кодекс;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книга за веществените доказателства;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книга за получените и върнатите призовки и други съдебни книжа;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регистри за юридически лица с нестопанска цел и другите юридически лица, които не са търговци, и специални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книга по чл. 634в от Търговския закон;</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регистър на съдебните решения по чл. 235, ал. 5 ГПК;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книга за приемане и отказ от наследство;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регистър на изпълнителни листове, издадени за държавни такси и суми, присъдени в полза на съдебната власт;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регистър на актовете, с които преписката е върната, респективно производството по делото е прекратено и върнато на първоинстанционния съд за поправка на очевидна фактическа грешка, допълване, изменение в частта за разноските на решението или отстраняване на нередовности и за администриране на жалбата.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Деловодните книги се приключват с изтичане на календарната година.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Образците на книги се изработват съгласно приложение № 1.</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40</w:t>
      </w:r>
      <w:r w:rsidRPr="008A605A">
        <w:rPr>
          <w:rFonts w:ascii="Times New Roman" w:hAnsi="Times New Roman"/>
          <w:sz w:val="28"/>
          <w:szCs w:val="28"/>
          <w:lang w:val="x-none"/>
        </w:rPr>
        <w:t>. Отделенията могат да водят отделни книги по чл. 39, ал. 1.</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41</w:t>
      </w:r>
      <w:r w:rsidRPr="008A605A">
        <w:rPr>
          <w:rFonts w:ascii="Times New Roman" w:hAnsi="Times New Roman"/>
          <w:sz w:val="28"/>
          <w:szCs w:val="28"/>
          <w:lang w:val="x-none"/>
        </w:rPr>
        <w:t xml:space="preserve">. (1) Регистрите за юридическите лица с нестопанска цел и другите юридически лица, които не са търговци, се водят от окръжен съд по седалище на ЮЛ и съдържат обстоятелства за направените вписвания.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Регистрациите за политическите партии и движения се водят от СГС.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Регистрите по ал. 1 се водят на съхранение по ред, определен в Наредба № 14 от 1991 г. за водене и съхраняване на регистрите за вписванията на министъра на правосъдието (ДВ, бр. 62 от 1991 г.).</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Раздел II</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Деловодни книги и регистри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42</w:t>
      </w:r>
      <w:r w:rsidRPr="008A605A">
        <w:rPr>
          <w:rFonts w:ascii="Times New Roman" w:hAnsi="Times New Roman"/>
          <w:sz w:val="28"/>
          <w:szCs w:val="28"/>
          <w:lang w:val="x-none"/>
        </w:rPr>
        <w:t>. (1) Азбучният указател осигурява бърза информация за номерата на образуваните дела по зададено име.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фирмените, административните, нотариалните и изпълнителните дела се водят отделни азбучни указатели.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Азбучните указатели се водят по имената 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ищците и ответниците по граждански и търговски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подсъдимите по наказателни дела и нарушителите по Указа за борба с дребното хулиганство;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жалбоподателите по административни, административнонаказателни и второинстанционни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наименованията на юридическите лица с нестопанска цел и другите юридически лица, които не са търговци, и специални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молителите в делата по реабилитация, в производствата във връзка с изпълнение на наказанията и исканията до съда в досъдебното производство;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лицата, по отношение на които се иска прилагане на принудителна медицинска мярка;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длъжниците по изпълнителни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страните по вписана сделка в съдебните райони, в които съдията по вписванията изпълнява функциите на нотариус.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43</w:t>
      </w:r>
      <w:r w:rsidRPr="008A605A">
        <w:rPr>
          <w:rFonts w:ascii="Times New Roman" w:hAnsi="Times New Roman"/>
          <w:sz w:val="28"/>
          <w:szCs w:val="28"/>
          <w:lang w:val="x-none"/>
        </w:rPr>
        <w:t>. (1) Описната книга осигурява информация за делата от образуването им до предаване в архива.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фирмените, административните, нотариалните и изпълнителните дела се водят отделни описни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В описната книга се отразяват и промените на обстоятелствата относно предмета, страните и статистическия код, настъпили в хода на </w:t>
      </w:r>
      <w:r w:rsidRPr="008A605A">
        <w:rPr>
          <w:rFonts w:ascii="Times New Roman" w:hAnsi="Times New Roman"/>
          <w:sz w:val="28"/>
          <w:szCs w:val="28"/>
          <w:lang w:val="x-none"/>
        </w:rPr>
        <w:lastRenderedPageBreak/>
        <w:t>делото.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44</w:t>
      </w:r>
      <w:r w:rsidRPr="008A605A">
        <w:rPr>
          <w:rFonts w:ascii="Times New Roman" w:hAnsi="Times New Roman"/>
          <w:sz w:val="28"/>
          <w:szCs w:val="28"/>
          <w:lang w:val="x-none"/>
        </w:rPr>
        <w:t>. (1) Книгата за открити заседания осигурява информация за насрочените за определена дата дела и техния статус.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административните и изпълнителните дела се водят отделни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45</w:t>
      </w:r>
      <w:r w:rsidRPr="008A605A">
        <w:rPr>
          <w:rFonts w:ascii="Times New Roman" w:hAnsi="Times New Roman"/>
          <w:sz w:val="28"/>
          <w:szCs w:val="28"/>
          <w:lang w:val="x-none"/>
        </w:rPr>
        <w:t>. (1) В книгата за закрити и разпоредителни заседания се вписва резултатът от закритото или разпоредителното заседание.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административните и фирмените дела се водят отделни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46</w:t>
      </w:r>
      <w:r w:rsidRPr="008A605A">
        <w:rPr>
          <w:rFonts w:ascii="Times New Roman" w:hAnsi="Times New Roman"/>
          <w:sz w:val="28"/>
          <w:szCs w:val="28"/>
          <w:lang w:val="x-none"/>
        </w:rPr>
        <w:t>. Книгата за изпълнение на влезли в сила присъди и определения съдържа информация за влезлите в сила присъди и определения, за органите за изпълнение и за срока на изпращане.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47</w:t>
      </w:r>
      <w:r w:rsidRPr="008A605A">
        <w:rPr>
          <w:rFonts w:ascii="Times New Roman" w:hAnsi="Times New Roman"/>
          <w:sz w:val="28"/>
          <w:szCs w:val="28"/>
          <w:lang w:val="x-none"/>
        </w:rPr>
        <w:t>. Книгата за веществени доказателства съдържа информация за съхраняването на веществените доказателства по наказателни дела и тяхното движение.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48</w:t>
      </w:r>
      <w:r w:rsidRPr="008A605A">
        <w:rPr>
          <w:rFonts w:ascii="Times New Roman" w:hAnsi="Times New Roman"/>
          <w:sz w:val="28"/>
          <w:szCs w:val="28"/>
          <w:lang w:val="x-none"/>
        </w:rPr>
        <w:t>. Книга за движението на всички получени и върнати призовки и съдебни книжа.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49</w:t>
      </w:r>
      <w:r w:rsidRPr="008A605A">
        <w:rPr>
          <w:rFonts w:ascii="Times New Roman" w:hAnsi="Times New Roman"/>
          <w:sz w:val="28"/>
          <w:szCs w:val="28"/>
          <w:lang w:val="x-none"/>
        </w:rPr>
        <w:t>. Книгата за приемане и отказ от наследство се води на основание чл. 49 от Закона за наследството.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50</w:t>
      </w:r>
      <w:r w:rsidRPr="008A605A">
        <w:rPr>
          <w:rFonts w:ascii="Times New Roman" w:hAnsi="Times New Roman"/>
          <w:sz w:val="28"/>
          <w:szCs w:val="28"/>
          <w:lang w:val="x-none"/>
        </w:rPr>
        <w:t>. (1) Книгата по чл. 634в от Търговския закон е публична и осигурява информация за производствата по несъстоятелност.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Действията на съда и участниците в делата по несъстоятелност се вписват последователно по реда на извършването им, както и решенията и определенията на въззивния и касационния съд по жалбите срещу актове на съда по несъстоятелност.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Книгата по чл. 634в от Търговския закон се номерира в томове и се съхранява в електронна форма.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51</w:t>
      </w:r>
      <w:r w:rsidRPr="008A605A">
        <w:rPr>
          <w:rFonts w:ascii="Times New Roman" w:hAnsi="Times New Roman"/>
          <w:sz w:val="28"/>
          <w:szCs w:val="28"/>
          <w:lang w:val="x-none"/>
        </w:rPr>
        <w:t>. В книгата по чл. 251, ал. 3 АПК се вписват лицето, което е направило искането, датата и точният час на постъпването.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52</w:t>
      </w:r>
      <w:r w:rsidRPr="008A605A">
        <w:rPr>
          <w:rFonts w:ascii="Times New Roman" w:hAnsi="Times New Roman"/>
          <w:sz w:val="28"/>
          <w:szCs w:val="28"/>
          <w:lang w:val="x-none"/>
        </w:rPr>
        <w:t>. Регистърът на съдебните решения по чл. 235, ал. 5 ГПК осигурява публичност и право на достъп на всеки до съдебните решения при спазване изискванията на чл. 64 ЗСВ. Регистърът се образува от последователното подреждане на съдебните решения, като съдебният служител удостоверява с подписа си датата на обявяване на решението.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53</w:t>
      </w:r>
      <w:r w:rsidRPr="008A605A">
        <w:rPr>
          <w:rFonts w:ascii="Times New Roman" w:hAnsi="Times New Roman"/>
          <w:sz w:val="28"/>
          <w:szCs w:val="28"/>
          <w:lang w:val="x-none"/>
        </w:rPr>
        <w:t xml:space="preserve">. Регистърът на издадените изпълнителни листове в полза на съдебната власт осигурява информация за техния брой, дължимите суми и </w:t>
      </w:r>
      <w:r w:rsidRPr="008A605A">
        <w:rPr>
          <w:rFonts w:ascii="Times New Roman" w:hAnsi="Times New Roman"/>
          <w:sz w:val="28"/>
          <w:szCs w:val="28"/>
          <w:lang w:val="x-none"/>
        </w:rPr>
        <w:lastRenderedPageBreak/>
        <w:t>събирането им.</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девета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СЪДЕБНИ СЕКРЕТАРИ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54</w:t>
      </w:r>
      <w:r w:rsidRPr="008A605A">
        <w:rPr>
          <w:rFonts w:ascii="Times New Roman" w:hAnsi="Times New Roman"/>
          <w:sz w:val="28"/>
          <w:szCs w:val="28"/>
          <w:lang w:val="x-none"/>
        </w:rPr>
        <w:t>. Служба "Съдебни секретари" включва всички съдебни секретари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55</w:t>
      </w:r>
      <w:r w:rsidRPr="008A605A">
        <w:rPr>
          <w:rFonts w:ascii="Times New Roman" w:hAnsi="Times New Roman"/>
          <w:sz w:val="28"/>
          <w:szCs w:val="28"/>
          <w:lang w:val="x-none"/>
        </w:rPr>
        <w:t>. (1) Съдебният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съставя протоколи за откритите съдебни заседания под диктовката на председателя на състава, които са на разположение на страните в тридневен срок от съдебното заседание;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изготвя списъци за реда и часовете на разглеждане на делата по образец – приложение № 2, и ги поставя пред съдебните зали и информационните табла;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подрежда и номерира по реда на постъпването на книжата от заседанията;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изпълнява разпорежданията на съда, постановени в откритите заседания;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съобразно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вписва в книгата за открити съдебни заседания делата на състава;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съставя документи за изплащане на определените суми за възнаграждения и разноски на експерти, свидетели, съдебни заседатели и други по определени образци;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съставя списъци на лицата за призоваване в съда след първото по делото заседание по образец – приложение № 3, на които отбелязва кога и къде са изпратени призовките и съобщенията, или отразява начина на уведомяването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най-малко 10 дни преди заседанието проверява връщането на призовките и другите книжа по делото и докладва резултата на съдията-докладчик;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10. изготвя призовките по отложените дела и отразява резултата в книгата за откритите заседания в тридневен срок от съдебното заседание;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изготвя изпълнителни листове по подлежащи на изпълнение съдебни актове, както и по определения за налагане на глоба и отбелязва това в регистъра за издадените изпълнителни листове;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в срока за изготвяне на протокола предава обявените за решаване дела на съдията-докладчик, а отложените, прекратените и с изготвени актове дела – в деловодството;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извършва и други дейности, указани в този правилник и възложени му от административния ръководител на съда или от съдебния администратор.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Съдебни секретари по дела, съдържащи класифицирана информация, могат да бъдат само тези служители, които имат издадено разрешение за достъп до съответно ниво на класифицирана информация. При работа с тези дела съдебните секретари осъществяват функциите, като спазват правилата за работа с материали, съдържащи класифицирана информация, установени със ЗЗКИ и подзаконовите актове по прилагането му.</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56</w:t>
      </w:r>
      <w:r w:rsidRPr="008A605A">
        <w:rPr>
          <w:rFonts w:ascii="Times New Roman" w:hAnsi="Times New Roman"/>
          <w:sz w:val="28"/>
          <w:szCs w:val="28"/>
          <w:lang w:val="x-none"/>
        </w:rPr>
        <w:t>. Протоколите се изготвят съобразно изискванията на процесуалните закони.</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АРХИВ</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57</w:t>
      </w:r>
      <w:r w:rsidRPr="008A605A">
        <w:rPr>
          <w:rFonts w:ascii="Times New Roman" w:hAnsi="Times New Roman"/>
          <w:sz w:val="28"/>
          <w:szCs w:val="28"/>
          <w:lang w:val="x-none"/>
        </w:rPr>
        <w:t>. Служба "Архив" осигурява съхраняването на всички свършени дела, деловодни книги и всички други документи, създавани в резултат на дейността и във връзка с осъществяването на функциите на структурните звена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58</w:t>
      </w:r>
      <w:r w:rsidRPr="008A605A">
        <w:rPr>
          <w:rFonts w:ascii="Times New Roman" w:hAnsi="Times New Roman"/>
          <w:sz w:val="28"/>
          <w:szCs w:val="28"/>
          <w:lang w:val="x-none"/>
        </w:rPr>
        <w:t>. Служба "Архив":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приема от служба "Съдебно деловодство" свършените през предходната година дела и приключените деловодни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приема и съхранява приключилите номенклатурни канцеларски дела, образувани от дейността на общата администрация;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води архивната книга;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отговаря за съхраняването на предадените дела 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извършва всички видове справки по предадените дела, книги 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изпраща по разпореждане на съда архивираните дела на други органи и следи за срочното им връщане;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отговаря за съхраняването на документите след изтичане на срока за съхраняване на делата;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извършва преглеждане и унищожаване на делата с изтекъл срок на съхранение след утвърждаване на акт, изготвен от комисия, назначена със заповед на административния ръководител;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участва в експертизата на ценността на документите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подготвя и предава документи в териториалната дирекция "Архив";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издава преписи на съдебни актове по архивните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извършва и други дейности, възложени от съдебния администратор и от председателя на съда, свързани с предадените в службата дела 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59</w:t>
      </w:r>
      <w:r w:rsidRPr="008A605A">
        <w:rPr>
          <w:rFonts w:ascii="Times New Roman" w:hAnsi="Times New Roman"/>
          <w:sz w:val="28"/>
          <w:szCs w:val="28"/>
          <w:lang w:val="x-none"/>
        </w:rPr>
        <w:t>. (1) Архивната книга съдържа информация за предадените в архива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гражданските, наказателните, административните, търговските, фирмените, нотариалните и изпълнителните дела се водят отделни архивни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60</w:t>
      </w:r>
      <w:r w:rsidRPr="008A605A">
        <w:rPr>
          <w:rFonts w:ascii="Times New Roman" w:hAnsi="Times New Roman"/>
          <w:sz w:val="28"/>
          <w:szCs w:val="28"/>
          <w:lang w:val="x-none"/>
        </w:rPr>
        <w:t>. (1) Свършените през текущата година дела се предават в архива най-късно до края на юни следващата година, не по-рано от два месеца от свършването им или в срок, определен от административния ръководител.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 срока по ал. 1 се предават и делата по делбените производства, по които е допусната делбата, ако съделителите в дадения им срок не са внесли разноски за извършване на експертиза за оценка на имотите и съставяне на дяловете. Ако до изтичане на срока за пазене на делото страните внесат разноските, въз основа на определение на съда делото се изважда от общия </w:t>
      </w:r>
      <w:r w:rsidRPr="008A605A">
        <w:rPr>
          <w:rFonts w:ascii="Times New Roman" w:hAnsi="Times New Roman"/>
          <w:sz w:val="28"/>
          <w:szCs w:val="28"/>
          <w:lang w:val="x-none"/>
        </w:rPr>
        <w:lastRenderedPageBreak/>
        <w:t>архив и се докладва под стария номер за по-нататъшен ход, като постановеният акт статистически се отчита като нов.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В хипотезата на ал. 2, изречение 1-во, делото статистически да се отчита като свършено.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При предаване на делото в архива на последната страница се поставя стикер, върху който се отбелязва броят на съдържащите се в папката книжа. Стикерът се подпечатва и подписва от съответния деловодител.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Книгите и приключилите номенклатурни канцеларски дела, образувани от дейността на общата администрация, се внасят в архив с приемателно-предавателен протокол, след като необходимостта от тях отпадне.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Фирмените дела се внасят в архив при спазване на разпоредбите на Закона за търговския регистър.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Архивирането на делата се извършва по вътрешни правила, утвърдени от административния ръководител.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61</w:t>
      </w:r>
      <w:r w:rsidRPr="008A605A">
        <w:rPr>
          <w:rFonts w:ascii="Times New Roman" w:hAnsi="Times New Roman"/>
          <w:sz w:val="28"/>
          <w:szCs w:val="28"/>
          <w:lang w:val="x-none"/>
        </w:rPr>
        <w:t>. (1) При внасянето им в архива делата се вписват в архивната книга по групи според вида и характера им, като във всяка група се подреждат по реда на образуването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Делата се предават в архив с приемателно-предавателен протокол с подписите на предаващия и приемащия служител.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 всяко архивно дело се слагат архивен номер и номер на връзката.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62</w:t>
      </w:r>
      <w:r w:rsidRPr="008A605A">
        <w:rPr>
          <w:rFonts w:ascii="Times New Roman" w:hAnsi="Times New Roman"/>
          <w:sz w:val="28"/>
          <w:szCs w:val="28"/>
          <w:lang w:val="x-none"/>
        </w:rPr>
        <w:t xml:space="preserve">. (1) В описната книга се отбелязва под кой пореден номер на архивната книга е предадено делото в архива.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Архивните материали по наказателни, граждански, административни, търговски, нотариални и изпълнителни дела се държат отделно.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63</w:t>
      </w:r>
      <w:r w:rsidRPr="008A605A">
        <w:rPr>
          <w:rFonts w:ascii="Times New Roman" w:hAnsi="Times New Roman"/>
          <w:sz w:val="28"/>
          <w:szCs w:val="28"/>
          <w:lang w:val="x-none"/>
        </w:rPr>
        <w:t xml:space="preserve">. (1) На всяка връзка със свършени дела се поставя стикер с означение на номера на връзката и архивните номера на делата, които се съдържат в нея.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Архивните материали се съхраняват в подходящи помещения, които осигуряват тяхното физическо запазване, защитата им от посегателство и подреждането им по подходящ за търсене начин.</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 възможност помещението на архива се състои от две отделения – канцелария и хранилище. Достъпът на външни лица до хранилището е забранен.</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64</w:t>
      </w:r>
      <w:r w:rsidRPr="008A605A">
        <w:rPr>
          <w:rFonts w:ascii="Times New Roman" w:hAnsi="Times New Roman"/>
          <w:sz w:val="28"/>
          <w:szCs w:val="28"/>
          <w:lang w:val="x-none"/>
        </w:rPr>
        <w:t xml:space="preserve">. (1) Изнасянето на делата и другите книжа от архива за служебни справки, както и изпращането за послужване, се допуска само по писмено искане на друг съд, прокуратурата, следствените отдели, органите на Министерството на вътрешните работи и Инспектората към ВСС с писмено разрешение на административния ръководител на съда или на друг съдия, на който е възложено от председателя, срещу документ, удостоверяващ получаването.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Страните по делата, техни пълномощници или лица с правен интерес могат да искат справки и да получават преписи от документи по архивираните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 мястото на изваденото дело се поставя картон, на който се означава къде се намира то. Съдебният архивар води дневник за извадените от архива дела, по който следи за връщането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65</w:t>
      </w:r>
      <w:r w:rsidRPr="008A605A">
        <w:rPr>
          <w:rFonts w:ascii="Times New Roman" w:hAnsi="Times New Roman"/>
          <w:sz w:val="28"/>
          <w:szCs w:val="28"/>
          <w:lang w:val="x-none"/>
        </w:rPr>
        <w:t>. (1) Внесените в архива дела и други книжа се съхраняват: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в апелативните, окръжните, административните и военните съдилища – 10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в районните съдилища, службите по вписванията и съдебноизпълнителните служби – 5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бракоразводните дела – 10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делата за издръжка и за изменение на издръжка – 25 години, а при издръжка и изменение на издръжка на дете – 5 години след навършване на 25-годишна възраст на детето, в чиято полза е била присъдена;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делата за осиновявания и за установяване на произход – 130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запрещение – 25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описните книги и азбучниците – 100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книгите за открити и закрити заседания – 25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книгите за приемане и отказ от наследство – 100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Базата данни от деловодните програми се архивира и съхранява по ред и при условия, определени за работа с електронни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Наличните регистри за юридически лица, търговските регистри и книгите за изпълнение на присъдите се съхраняват 75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Наказателните дела, по които присъдата не е приведена в изпълнение, не се унищожават и се съхраняват в архива до изтичане на абсолютната давност по НК за изпълнение на наказанието и по които наказанието не е изтърпяно.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Папките с оригиналните заповеди, описната книга и азбучниците на военните съдилища не се унищожават и се пазят в дирекция "Държавен военноисторически архив" към Държавна агенция "Архиви".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При унищожаване на съдебни дела присъдите и решенията по тях се отделят в томове, които се съхраняват за срок 20 години в съответния съд, след което се изпращат за съхранение в дирекция "Централен държавен архив" към Държавна агенция "Архиви".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66</w:t>
      </w:r>
      <w:r w:rsidRPr="008A605A">
        <w:rPr>
          <w:rFonts w:ascii="Times New Roman" w:hAnsi="Times New Roman"/>
          <w:sz w:val="28"/>
          <w:szCs w:val="28"/>
          <w:lang w:val="x-none"/>
        </w:rPr>
        <w:t xml:space="preserve">. (1) След изтичане на сроковете за съхранение по чл. 65, ал. 1 се извършва подбор на материалите, като тези, които имат политическо, научно, историческо и практическо значение, се отделят и предават в съответните окръжни държавни архивни фондове, а от военните съдилища – в дирекция "Държавен военноисторически архив" към Държавна агенция "Архиви".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При разглеждането на делата съдът отбелязва върху кориците кои материали да бъдат пазени.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Материалите се подбират всяка година до края на първото тримесечие от комисия в състав, определен от председателя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При подбора на материалите комисията по ал. 3 се ръководи от издадените за тази цел инструкции от органите на Държавна агенция "Архиви", а военните съдилища – и от ръководствата по архивите в Българската армия.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67</w:t>
      </w:r>
      <w:r w:rsidRPr="008A605A">
        <w:rPr>
          <w:rFonts w:ascii="Times New Roman" w:hAnsi="Times New Roman"/>
          <w:sz w:val="28"/>
          <w:szCs w:val="28"/>
          <w:lang w:val="x-none"/>
        </w:rPr>
        <w:t xml:space="preserve">. Ако комисията намери, че делото не подлежи на запазване, от него се изваждат документите за гражданско и имотно състояние, решенията </w:t>
      </w:r>
      <w:r w:rsidRPr="008A605A">
        <w:rPr>
          <w:rFonts w:ascii="Times New Roman" w:hAnsi="Times New Roman"/>
          <w:sz w:val="28"/>
          <w:szCs w:val="28"/>
          <w:lang w:val="x-none"/>
        </w:rPr>
        <w:lastRenderedPageBreak/>
        <w:t>по делата за гражданско състояние и по искове за вещни права върху недвижими имоти, както и по искове от обуславящо значение за принадлежността на такива права, за наследство, всички решения по дела за делби и протоколите за теглене на жребий по делата за делби, влезлите в сила постановления за възлагане на недвижими имоти, протоколите за обстоятелствена проверка, съставени от 16.02.1948 г. до 12.02.1952 г. Тези книжа се подреждат в папки, като им се съставя опис. Папките и архивната книга се съхраняват 100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68</w:t>
      </w:r>
      <w:r w:rsidRPr="008A605A">
        <w:rPr>
          <w:rFonts w:ascii="Times New Roman" w:hAnsi="Times New Roman"/>
          <w:sz w:val="28"/>
          <w:szCs w:val="28"/>
          <w:lang w:val="x-none"/>
        </w:rPr>
        <w:t xml:space="preserve">. (1) За материалите, които подлежат на унищожаване, комисията по чл. 63, ал. 3 съставя акт в два екземпляра, който се утвърждава от административния ръководител на съда. Един екземпляр от акта се изпраща на местния орган на архивното управление, а един остава в архива.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Във военните съдилища при унищожаване на съдебните наказателни и граждански дела присъдите и решенията по тях се отделят в томове, които се изпращат за съхранение в Държавния военноисторически архив заедно със съответните описни книги.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Архивните материали се унищожават, след като докладът на комисията бъде одобрен от органа на съответното местно архивно управление.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При унищожаване на материалите се вземат мерки за запазването на държавната и военната тайна.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69</w:t>
      </w:r>
      <w:r w:rsidRPr="008A605A">
        <w:rPr>
          <w:rFonts w:ascii="Times New Roman" w:hAnsi="Times New Roman"/>
          <w:sz w:val="28"/>
          <w:szCs w:val="28"/>
          <w:lang w:val="x-none"/>
        </w:rPr>
        <w:t>. Унищожаването или предаването в архива на материали, съдържащи класифицирана информация, се извършва при спазване на реда, сроковете и изискванията, предвидени в ЗЗКИ и подзаконовите актове по прилагането му.</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70</w:t>
      </w:r>
      <w:r w:rsidRPr="008A605A">
        <w:rPr>
          <w:rFonts w:ascii="Times New Roman" w:hAnsi="Times New Roman"/>
          <w:sz w:val="28"/>
          <w:szCs w:val="28"/>
          <w:lang w:val="x-none"/>
        </w:rPr>
        <w:t>. Архивните материали със срок на съхранение над 5 години могат да се прехвърлят и съхраняват на магнитен носител или микрофилми.</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единадесета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СЛУЖБА "ВРЪЧВАНЕ НА ПРИЗОВКИ И СЪДЕБНИ КНИЖА"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71</w:t>
      </w:r>
      <w:r w:rsidRPr="008A605A">
        <w:rPr>
          <w:rFonts w:ascii="Times New Roman" w:hAnsi="Times New Roman"/>
          <w:sz w:val="28"/>
          <w:szCs w:val="28"/>
          <w:lang w:val="x-none"/>
        </w:rPr>
        <w:t>. Служба "Връчване на призовки и съдебни книжа" отговаря за своевременното и законосъобразно връчване на призовките и съдебните книжа съгласно правилата на процесуалните закони.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72</w:t>
      </w:r>
      <w:r w:rsidRPr="008A605A">
        <w:rPr>
          <w:rFonts w:ascii="Times New Roman" w:hAnsi="Times New Roman"/>
          <w:sz w:val="28"/>
          <w:szCs w:val="28"/>
          <w:lang w:val="x-none"/>
        </w:rPr>
        <w:t>. Служба "Връчване на призовки и съдебни книжа" включва всички призовкари и куриери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73</w:t>
      </w:r>
      <w:r w:rsidRPr="008A605A">
        <w:rPr>
          <w:rFonts w:ascii="Times New Roman" w:hAnsi="Times New Roman"/>
          <w:sz w:val="28"/>
          <w:szCs w:val="28"/>
          <w:lang w:val="x-none"/>
        </w:rPr>
        <w:t xml:space="preserve">. (1) Съдилищата, намиращи се в едно населено място, могат със </w:t>
      </w:r>
      <w:r w:rsidRPr="008A605A">
        <w:rPr>
          <w:rFonts w:ascii="Times New Roman" w:hAnsi="Times New Roman"/>
          <w:sz w:val="28"/>
          <w:szCs w:val="28"/>
          <w:lang w:val="x-none"/>
        </w:rPr>
        <w:lastRenderedPageBreak/>
        <w:t>споразумение между административните ръководители да извършат териториално райониране на населеното място, като всеки район се обслужва само от един призовкар.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Обособените по ал. 1 райони се разпределят, като всеки съд назначава призовкар, който обслужва района и изпълнява задълженията си за връчване на призовки.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Извън случаите по ал. 1 и 2 по преценка на административния ръководител могат да бъдат обособени райони, обслужвани от отделни призовкари.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За окръжните и районните съдилища, намиращи се в едно населено място, със заповед на административния ръководител на окръжния съд може да се създаде обща служба "Връчване на призовки и съдебни книжа".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74</w:t>
      </w:r>
      <w:r w:rsidRPr="008A605A">
        <w:rPr>
          <w:rFonts w:ascii="Times New Roman" w:hAnsi="Times New Roman"/>
          <w:sz w:val="28"/>
          <w:szCs w:val="28"/>
          <w:lang w:val="x-none"/>
        </w:rPr>
        <w:t xml:space="preserve">. (1) Призовкарите връчват призовките и съдебните книжа съгласно изискванията на процесуалните закони.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Невръчените призовки, както и връчените извън сроковете по процесуалните закони се връщат с бележка върху тях за причините за това.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Връчването се удостоверява с подпис на призовкаря, начина, както и всички действия във връзка с връчването. Името и длъжността на призовкаря могат да се отразят и с личен печат.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75</w:t>
      </w:r>
      <w:r w:rsidRPr="008A605A">
        <w:rPr>
          <w:rFonts w:ascii="Times New Roman" w:hAnsi="Times New Roman"/>
          <w:sz w:val="28"/>
          <w:szCs w:val="28"/>
          <w:lang w:val="x-none"/>
        </w:rPr>
        <w:t>. (1) Призовките за лицата, заявили, че желаят да бъдат призовавани по електронен път, се връчват чрез системата за електронно призоваване, част от единния портал за електронно правосъдие.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Връчването по електронен път се удостоверява с копие от електронния запис за изпращането, съответно изтеглянето, съхранено в единния портал за електронно правосъдие. Връчването по електронен път се смята за лично връчване.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Призовките, които не са изтеглени в 7-дневен срок от изпращането им чрез единния портал за електронно правосъдие, се връчват по общия ред, предвиден в процесуалните закони.</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дванадесета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СЛУЖБА "БЮРО СЪДИМОСТ"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76</w:t>
      </w:r>
      <w:r w:rsidRPr="008A605A">
        <w:rPr>
          <w:rFonts w:ascii="Times New Roman" w:hAnsi="Times New Roman"/>
          <w:sz w:val="28"/>
          <w:szCs w:val="28"/>
          <w:lang w:val="x-none"/>
        </w:rPr>
        <w:t xml:space="preserve">. (1) Бюра за съдимост се разкриват към всеки районен съд. При </w:t>
      </w:r>
      <w:r w:rsidRPr="008A605A">
        <w:rPr>
          <w:rFonts w:ascii="Times New Roman" w:hAnsi="Times New Roman"/>
          <w:sz w:val="28"/>
          <w:szCs w:val="28"/>
          <w:lang w:val="x-none"/>
        </w:rPr>
        <w:lastRenderedPageBreak/>
        <w:t>Министерството на правосъдието има централно бюро за съдимост.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Дейността на бюрата за съдимост е регламентирана в Наредба № 8 от 2008 г. за функциите и организацията на дейността на бюрата за съдимост (ДВ, бр. 24 от 2008 г.).</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тринадесета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ДОСТЪП ДО ИНФОРМАЦИЯ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77</w:t>
      </w:r>
      <w:r w:rsidRPr="008A605A">
        <w:rPr>
          <w:rFonts w:ascii="Times New Roman" w:hAnsi="Times New Roman"/>
          <w:sz w:val="28"/>
          <w:szCs w:val="28"/>
          <w:lang w:val="x-none"/>
        </w:rPr>
        <w:t xml:space="preserve">. (1) Съдебната администрация е длъжна да осигурява откритост, достоверност и пълнота на информацията, събирана и съхранявана от съдилищата.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Страните по делата и техните представители осъществяват правото си на достъп до информацията в производствата по реда на процесуалните закони.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Адвокатите осъществяват правото си на достъп до информация по делата съгласно чл. 31 от Закона за адвокатурата, като имат право на свободен достъп и могат да правят справки и без пълномощно по конкретното дело, само въз основа на качеството си на адвокат, което удостоверяват чрез представяне на адвокатска карта.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Лицата, които не са страни по делото, имат правата по ал. 2 при наличие на законен интерес, заявен с мотивирана писмена молба.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Справки по движението на делата се дават незабавно. Справки по движението на делата се дават и чрез средства за отдалечен достъп.</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78</w:t>
      </w:r>
      <w:r w:rsidRPr="008A605A">
        <w:rPr>
          <w:rFonts w:ascii="Times New Roman" w:hAnsi="Times New Roman"/>
          <w:sz w:val="28"/>
          <w:szCs w:val="28"/>
          <w:lang w:val="x-none"/>
        </w:rPr>
        <w:t>. (1) Страните, техните представители и адвокатите се запознават с делата в помещенията на деловодството или в стая за четене на делата, след като попълнят контролен лист – приложение № 4, който е отпечатан от вътрешната страна на корицата на папката на делото – приложение № 5.</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Копия от приложените към делата книжа се издават от съдебната администрация в деня на поискването им. Страните и техните представители могат сами да копират и фотографират книжата по делото при извършване на справка. Копия от приложени към делото книжа се предоставят на адвокат, който не е пълномощник на страна по делото, въз основа на писмена молба и след разпореждане на съдията-докладчик.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При писмено заявление служителите от съответните служби издават </w:t>
      </w:r>
      <w:r w:rsidRPr="008A605A">
        <w:rPr>
          <w:rFonts w:ascii="Times New Roman" w:hAnsi="Times New Roman"/>
          <w:sz w:val="28"/>
          <w:szCs w:val="28"/>
          <w:lang w:val="x-none"/>
        </w:rPr>
        <w:lastRenderedPageBreak/>
        <w:t xml:space="preserve">съдебни удостоверения и преписи от приложените към делата книжа в деня на постъпване на молбата или най-късно на следващия ден, след разпореждане на съдията-докладчик.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До деня преди съдебното заседание делата са на разположение на страните, техните представители и адвокатите. Денят преди съдебното заседание делата са на разположение на съдебния състав.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79</w:t>
      </w:r>
      <w:r w:rsidRPr="008A605A">
        <w:rPr>
          <w:rFonts w:ascii="Times New Roman" w:hAnsi="Times New Roman"/>
          <w:sz w:val="28"/>
          <w:szCs w:val="28"/>
          <w:lang w:val="x-none"/>
        </w:rPr>
        <w:t>. Разходите за получаване на информация се заплащат по нормативите, определени в Тарифа № 1 към Закона за държавните такси за таксите, събирани от съдилищата, прокуратурата, следствените служби и Министерството на правосъдието (ДВ, бр. 71 от 1992 г.) и Тарифата за държавните такси, които се събират от съдилищата по Гражданския процесуален кодекс (ГПК) (в сила от 1.03.2008 г.), приета с ПМС № 38 от 2008 г. (ДВ, бр. 22 от 2008 г.).</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четиринадесета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ВИДОВЕ ДЕЛА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80</w:t>
      </w:r>
      <w:r w:rsidRPr="008A605A">
        <w:rPr>
          <w:rFonts w:ascii="Times New Roman" w:hAnsi="Times New Roman"/>
          <w:sz w:val="28"/>
          <w:szCs w:val="28"/>
          <w:lang w:val="x-none"/>
        </w:rPr>
        <w:t>. (1) Образуваните дела се разпределят в следните видове: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наказателни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а) наказателни дела от общ характер – по обвинителни актове, по внесени споразумения от прокурора по реда на Наказателно-процесуалния кодекс (НПК) и по молби за трансфер на наказателно производство от други държави по чл. 478, ал. 1, т. 2 НПК;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б) наказателни дела от частен характер – по тъжби на пострадалия (НПК);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в) частни наказателни дела – по частни жалби, жалби по чл. 243 НПК и частни протести по НПК; по молби за реабилитация; по предложения за принудителни медицински мерки по чл. 89 НК; по искания за задължително настаняване и лечение по чл. 154, ал. 2 и 3 и по чл. 157 от Закона за здравето; по всички искания и жалби към съда в досъдебното производство; по производствата във връзка с изпълнение на наказанията; по делегация на български и чуждестранни съдилища по наказателни дела и по молби и предложения за определяне на общо наказание; по молби по чл. 474, ал. 3 НПК; по чл. 74, ал. 3 и чл. 111 от Закона за изпълнение на наказанията и задържането под стража; по чл. 23 – 24а от Закона за борба срещу противообществените прояви на малолетните и непълнолетните; по чл. 463 и </w:t>
      </w:r>
      <w:r w:rsidRPr="008A605A">
        <w:rPr>
          <w:rFonts w:ascii="Times New Roman" w:hAnsi="Times New Roman"/>
          <w:sz w:val="28"/>
          <w:szCs w:val="28"/>
          <w:lang w:val="x-none"/>
        </w:rPr>
        <w:lastRenderedPageBreak/>
        <w:t>сл. НПК; по Закона за екстрадицията и Европейската заповед за арест; по искане на прокурор за разкриване на банкова тайна; по искания по Закона за електронните съобщения и по Закона за специалните разузнавателни средства; по искания по Закона за признаване, изпълнение и изпращане на решения за конфискация или отнемане и решения за налагане на финансови санкции; по искания по Закона за признаване, изпълнение и постановяване на актове за обезпечаване на имущество или доказателства; по искания по Закона за признаване, изпълнение и изпращане на съдебни решения и решения за пробация с оглед упражняване на надзор върху пробационните мерки и алтернативните санкции; по чл. 40, ал. 4 ДОПК и други искания на органи, на които е възложено по закон да извършват действия при установяване на административни нарушения или преследване на престъпления;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г) административнонаказателни дела – по жалби срещу наказателни постановления, по УБДХ, по ЗООРПСМ, по предложения по чл. 78а НК и по чл. 83б ЗАНН;</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граждански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а) по всички молби и жалби от гражданскоправен характер, които се разглеждат в открито или закрито заседание и се издава решение;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б) частни граждански дела – по всички молби и жалби от гражданскоправен характер, включително касаещите случаи на съдебна администрация, по които съдът се произнася с определение или заповед, по делегация на българските и чуждестранните съдилища по граждански дела; по искане за разкриване на банкова тайна извън случаите по чл. 76, ал. 1, т. 1, буква "в";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търговски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а) по всички молби и жалби в производствата по чл. 365 ГПК и по несъстоятелност, срещу отказ за вписване в търговския регистър;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б) частни търговски дела – по всички молби, жалби и възражения, по които съдът се произнася с определение, с изключение на възраженията по чл. 690 ТЗ;</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фирмени дела – по искания за вписване на юридическите лица с </w:t>
      </w:r>
      <w:r w:rsidRPr="008A605A">
        <w:rPr>
          <w:rFonts w:ascii="Times New Roman" w:hAnsi="Times New Roman"/>
          <w:sz w:val="28"/>
          <w:szCs w:val="28"/>
          <w:lang w:val="x-none"/>
        </w:rPr>
        <w:lastRenderedPageBreak/>
        <w:t>нестопанска цел и други юридически лица, които не са търговци;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административни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а) по жалби по реда на Административнопроцесуалния кодекс и по други закони, предвиждащи съдебен контрол на административни актове от административен съд (окръжен съд) и районен съд;</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б) частни административни дела – по всички искания и жалби по реда на АПК и други закони, по които съдът се произнася с определение или разпореждане;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нотариални дела в съдебните райони, в които съдията по вписванията изпълнява нотариални функции;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изпълнителни дела – по молбите за образуване на изпълнително производство;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8. въззивни дела – по жалбите и протестите пред въззивната инстанция срещу решенията и присъдите, както и по жалби срещу действията на съдебен изпълнител; въззивните дела са от същия характер, какъвто е характерът на делото, по което е постановен атакуваният съдебен акт,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касационни дела – по касационни жалби пред окръжния и административния съд; касационните дела са от същия характер, какъвто е характерът на делото, по което е издаден съдебният акт;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наказателни дела – за възобновяване.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Номерът на делото се състои от последователно обозначени: номер на годината, единен информационен код на съда съгласно списъка от приложение № 9, номер, обозначаващ характера на делото, както следва: 01 – първоинстанционни граждански дела; 02 – първоинстанционни наказателни дела; 03 – нотариални дела; 04 – изпълнителни дела; 05 – второинстанционни граждански дела; 06 – второинстанционни наказателни дела; 07 – административни дела, 08 – фирмени дела; 09 – търговски дела; 10 – второинстанционни търговски дела, и 11 – второинстанционни фирмени дела; петцифрен пореден номер на делото, единен в съответствие с описните книги по чл. 43, ал. 2 от правилника (Пример първи: 20141800100038, където 2014 е годината на образуване на делото; 180 е номерът на Софийския окръжен съд; </w:t>
      </w:r>
      <w:r w:rsidRPr="008A605A">
        <w:rPr>
          <w:rFonts w:ascii="Times New Roman" w:hAnsi="Times New Roman"/>
          <w:sz w:val="28"/>
          <w:szCs w:val="28"/>
          <w:lang w:val="x-none"/>
        </w:rPr>
        <w:lastRenderedPageBreak/>
        <w:t xml:space="preserve">01 – първоинстанционно гражданско дело; 00038 е поредният номер на делото.).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Не се образуват частни наказателни дела по: молби за тълкуване на влязлата в законна сила присъда или определение (чл. 414, ал. 1, т. 1 НПК); по молби за изменение на мярката за неотклонение по висящо съдебно производство; по искания от НБПП за присъждане на адвокатско възнаграждение на служебен защитник; по искания от всякакъв характер във връзка с разноските, веществените доказателства по делото, както и първоначалния режим на изтърпяване на наказанието "лишаване от свобода", като произнасянето се извършва в рамките на самото дело; по молби на граждани за отбелязвания в бюлетин за съдимост; по чл. 68, ал. 1 и чл. 70, ал. 7 НК.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Не се образуват частни граждански дела: по молби за издаване на изпълнителен лист по влязло в законна сила решение; по молби за допускане на обезпечение по висящ иск; по молби за отмяна на допуснато обезпечение и освобождаване на гаранция или за замяна на обезпечителни мерки по дело, по което е допуснато обезпечението; по искане за спиране на изпълнението на изпълнителни дела, образувани по актове, постановени по реда на чл. 417 ГПК; по частни жалби по чл. 413, ал. 1 и чл. 419, ал. 1 ГПК, подадени едновременно с възражението по чл. 423, ал. 1 ГПК; по искания от НБПП; по молби за освобождаване от държавни такси и разноски; по молби за удостоверяване наличие/липса на висящи производства срещу молителя; по частни жалби срещу определение по чл. 248 ГПК, когато има постъпила въззивна жалба срещу решението; по молби за тълкуване на решение, за издаване на дубликат от унищожен или изгубен изпълнителен лист, при отсрочване или разсрочване изпълнението на решение; в случаите на обезсилване на решението за изплащането на уравненията на дяловете и обезсилване на решение по чл. 362, ал. 2 ГПК, както и по всички молби по вече образувани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Частни граждански и частни наказателни дела се образуват в случаите по ал. 2 и 3 само ако първоначалното дело е изгубено или унищожено.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(6) Когато делото е върнато за ново разглеждане от друг състав на същия съд, то се образува под нов номер.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При отмяна на определение за прекратяване на делото след връщането му продължава под същия номер и се докладва на същия съдия-докладчик.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След прекратяване на съдебното производство в хипотезите на чл. 42, ал. 2 НПК (определяне на подсъдност) и на чл. 249 НПК (връщане на делото на прокурора от съдията-докладчик), чл. 288, т. 1 НПК (прекратяване на съдебното производство и изпращане на делото на съответния прокурор) повторно внесеното в съда дело се образува под нов номер и се възлага за разглеждане на първоначалния съдия-докладчик. Тези случаи се отчитат в отделна графа в статистическите формуляри.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При повторно постъпване в съда на въззивни жалби по граждански, търговски и наказателни дела, по които производството по делото е било прекратено и делото върнато на първоинстанционния съд за поправка на очевидна фактическа грешка, допълване, изменение в частта за разноските на решението или отстраняване на нередовности и за администриране на жалбата, делото се образува под нов номер и се разпределя на първоначалния съдия-докладчик. Тези случаи се отчитат в отделна графа в статистическите формуляри, както и в съответния софтуер за случайно разпределение на делата.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(10) При определяне на нов съдия-докладчик по НОХД, в случаи след одобрено споразумение или отказ да се одобри споразумение за част от подсъдимите от първоначално определения съдия-докладчик, делото продължава под същия номер, но се отчита статистически на всеки от определените съдии докладчици.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В случаите на чл. 60, ал. 1 след изтичане на срока за съхранение и унищожаване на делото, ако съделителите внесат депозита, делото следва да се образува под нов номер.</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петнадесета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КЛАСИФИЦИРАНЕ НА ДЕЛАТА И МАРКИРАНЕ С ГРИФ ЗА СИГУРНОСТ</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81</w:t>
      </w:r>
      <w:r w:rsidRPr="008A605A">
        <w:rPr>
          <w:rFonts w:ascii="Times New Roman" w:hAnsi="Times New Roman"/>
          <w:sz w:val="28"/>
          <w:szCs w:val="28"/>
          <w:lang w:val="x-none"/>
        </w:rPr>
        <w:t>. (1) Основание за класифициране на дело е включването към него на материали и/или документи, съдържащи класифицирана информация, маркирани с гриф за сигурност.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Когато класифицирана информация се включва в делото с устните изявления на участниците в производството, нейното ниво на класификация се съобщава предварително от лицето, което ще възпроизведе информацията. Последващото протоколиране на изявленията, маркирането на протокола с </w:t>
      </w:r>
      <w:r w:rsidRPr="008A605A">
        <w:rPr>
          <w:rFonts w:ascii="Times New Roman" w:hAnsi="Times New Roman"/>
          <w:sz w:val="28"/>
          <w:szCs w:val="28"/>
          <w:lang w:val="x-none"/>
        </w:rPr>
        <w:lastRenderedPageBreak/>
        <w:t>гриф за сигурност и включването му към материалите по делото е основание за класифицирането на това дело.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Съдебно дело, в което са включени документи и/или материали, съдържащи класифицирана информация, представлява сбор от документи по смисъла на § 1, т. 12 ЗЗКИ. На основание чл. 30, ал. 3 ЗЗКИ то се маркира с гриф за сигурност, съответен на най-високото ниво на класификация на материал или документ, съдържащ се в него.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За да не се затруднява достъпът до некласифицираните материали, по преценка на органа, който разглежда делото, е възможно обособяването на явен и класифициран том на делото.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В случаите по ал. 4 в класифицирания том се включват всички материали и/или документи по делото, маркирани с гриф за сигурност. Класифицираният том се маркира по правилата на чл. 30, ал. 3 ЗЗКИ, като за разделянето се прави отметка в явния том.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 случаите на разделяне на делото мерките за защита на класифицираната информация по ЗЗКИ и по подзаконовите нормативни актове по прилагането му се прилагат само по отношение на класифицирания том.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Включването към делата на документи и/или материали, които по преценка на лицата, получили по законоустановения ред достъп до тях, съдържат класифицирана информация, но не са маркирани с гриф за сигурност, не представлява основание за класифициране на делата. В този случай лицата имат право да уведомят автора на информацията или неговия висшестоящ ръководител за необходимостта от маркирането на информацията с гриф за сигурност.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Лицата, получили по законоустановения ред достъп до материали и/или документи по делото, маркирани с гриф за сигурност, които по тяхна преценка не съдържат класифицирана информация, имат право да уведомят за това автора на информацията или неговия висшестоящ ръководител.</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шестнадесета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ПОДРЕЖДАНЕ И СЪХРАНЕНИЕ НА ДЕЛАТА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82</w:t>
      </w:r>
      <w:r w:rsidRPr="008A605A">
        <w:rPr>
          <w:rFonts w:ascii="Times New Roman" w:hAnsi="Times New Roman"/>
          <w:sz w:val="28"/>
          <w:szCs w:val="28"/>
          <w:lang w:val="x-none"/>
        </w:rPr>
        <w:t xml:space="preserve">. (1) Книжата по образуваните дела се поставят в папки по образец – приложение № 5, при спазване на обозначеното цветово кодиране, както </w:t>
      </w:r>
      <w:r w:rsidRPr="008A605A">
        <w:rPr>
          <w:rFonts w:ascii="Times New Roman" w:hAnsi="Times New Roman"/>
          <w:sz w:val="28"/>
          <w:szCs w:val="28"/>
          <w:lang w:val="x-none"/>
        </w:rPr>
        <w:lastRenderedPageBreak/>
        <w:t>следва: червен цвят на папката – за наказателни дела; зелен – за граждански дела; бял – за административни дела; жълт – за фирмени; оранжев – за търговски дела; манила – за изпълнителни дела; сив – за вписвания, и син – за дела по несъстоятелност.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Върху предната корица на папките се отбелязват наименованието на съда, номерът на делото, предметът на делото и страните, датата на образуване и свършване, определеният съдия-докладчик и датите на насрочените открити съдебни заседания.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Името на съдията-докладчик може да се кодира по ред, определен от административния ръководител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Към делото се прилага протоколът за случайното разпределение на делото.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Делата, чието разглеждане е свързано с кратки процесуални срокове, се обозначават с жълт етикет.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Всички книжа, които постъпват или се съставят по делото, се прикрепват последователно в папката и се номерират. При запълване на корицата на делото с книжа към долната страна на корицата се прикрепя с машинки нова папка, на която се отбелязва същият номер на делото. Първата папка се обозначава като том 1, а следващата като том 2 и т.н. Номерата на поредния том се отбелязват над целия номер на делото. На празен лист в края на първата папка се отбелязва: "Следва том 2", и така за всеки пореден том. Номерирането на книжата, които се прилагат в новите томове, следва номерацията на книжата от предишния том.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(7) Към долната корица на делата с помощта на машинки се прикрепят досъдебните производства и преписките на несъдебните органи.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(8) Жалбите и книжата, подадени до по-горните инстанции, се прикрепят с машинка към вътрешната страна на предната корица на папката на първоинстанционното дело и така се изпращат на следващата инстанция. При подреждане на книжата в папка от по-горната инстанция жалбите, доказателствата и възраженията на другата страна се поставят в нова папка, която се прикрепя с машинки към горната корица на делото от предишната инстанция. При прилагане на повече томове в по-горната инстанция същите следват хронологичен ред, така че винаги цялото дело от тази инстанция да е </w:t>
      </w:r>
      <w:r w:rsidRPr="008A605A">
        <w:rPr>
          <w:rFonts w:ascii="Times New Roman" w:hAnsi="Times New Roman"/>
          <w:sz w:val="28"/>
          <w:szCs w:val="28"/>
          <w:lang w:val="x-none"/>
        </w:rPr>
        <w:lastRenderedPageBreak/>
        <w:t xml:space="preserve">върху делото от предишната.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Контролният лист по чл. 78, ал. 1 се съхранява на задната корица на папката или се прикрепя към задната корица на папката, като се счита за неразделна част от нея.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83</w:t>
      </w:r>
      <w:r w:rsidRPr="008A605A">
        <w:rPr>
          <w:rFonts w:ascii="Times New Roman" w:hAnsi="Times New Roman"/>
          <w:sz w:val="28"/>
          <w:szCs w:val="28"/>
          <w:lang w:val="x-none"/>
        </w:rPr>
        <w:t>. (1) Папките с несвършени дела се подреждат в съдебното деловодство по пореден номер за съответната календарна година и по видове дела, а при недостиг на място – по определен от административния ръководител ред.</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Делата, по които тече срок за извършване на определени процесуални действия (без движения, спрени, с жалби и др.), се подреждат отделно.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84</w:t>
      </w:r>
      <w:r w:rsidRPr="008A605A">
        <w:rPr>
          <w:rFonts w:ascii="Times New Roman" w:hAnsi="Times New Roman"/>
          <w:sz w:val="28"/>
          <w:szCs w:val="28"/>
          <w:lang w:val="x-none"/>
        </w:rPr>
        <w:t xml:space="preserve">. (1) Делата се съхраняват в деловодството. При изнасяне на дело от деловодството деловодителят записва в картон заместител – приложение № 6, кой взема делото, дата, час и подпис на лицето, взело делото. Картон заместителят се поставя на мястото на взетата папка. Картон заместителят следва делото до неговото унищожаване.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При постъпване на документи по дело, когато същото не се намира в деловодството, документите се поставят в папка-джоб по образец – приложение № 6а, която се подрежда на рафта до картон заместителя. При връщане на делото в деловодството документите се прилагат към делото.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Делата, по които се провеждат заседания при закрити врата, се съхраняват отделно от останалите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85</w:t>
      </w:r>
      <w:r w:rsidRPr="008A605A">
        <w:rPr>
          <w:rFonts w:ascii="Times New Roman" w:hAnsi="Times New Roman"/>
          <w:sz w:val="28"/>
          <w:szCs w:val="28"/>
          <w:lang w:val="x-none"/>
        </w:rPr>
        <w:t xml:space="preserve">. Съдебните служители следят: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да не се правят никакви бележки, знаци и подчертавания в книжата по делото;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да не се изнасят делата от служебните помещения без разрешение;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да не се изваждат приложени към делата книжа или да се добавят без писмено разрешение на съдията докладчик.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86</w:t>
      </w:r>
      <w:r w:rsidRPr="008A605A">
        <w:rPr>
          <w:rFonts w:ascii="Times New Roman" w:hAnsi="Times New Roman"/>
          <w:sz w:val="28"/>
          <w:szCs w:val="28"/>
          <w:lang w:val="x-none"/>
        </w:rPr>
        <w:t xml:space="preserve">. (1) Несвършените дела не се прилагат към други дела и не се изпращат на други учреждения. По разпореждане на съдията-докладчик неприключилите заповедни производства, по които е издадена заповед по чл. 410 или 417 ГПК, могат да се прилагат към постъпилите в същия съд искови производства по чл. 422 ГПК.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lastRenderedPageBreak/>
        <w:t>(2) Несвършено дело може да се изпраща само за послужване по друго дело, без да се прилага по него, стига това да не препятства разглеждането му.</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 разпореждане на съда свършените дела се прилагат към други дела, когато: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 трябва да се реши въпросът за присъдено нещо;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книжата, които следва да се приложат, са многобройни;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се иска изменение на присъдена издръжка или изменение на родителски права.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Служби "Съдебно деловодство" и "Архив" следят и отговарят за своевременното връщане на делата след послужване.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При постъпило мотивирано искане от друг съд, прокуратурата или окръжните следствени отдели в окръжните прокуратури заверени преписи от документи по насрочени дела могат да бъдат изпращани след разрешение от съответния съдия-докладчик.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При предявяване на иск за установяване на вземане по чл. 422 ГПК административният ръководител може да разпореди делото да бъде разпределено на съдията, издал заповедта за изпълнение срещу ответника, в случай че заповедното производство е било разгледано в същия съд.</w:t>
      </w:r>
    </w:p>
    <w:p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 xml:space="preserve"> Глава седемнадесета</w:t>
      </w:r>
    </w:p>
    <w:p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ПРОИЗВОДСТВО ПО ДЕЛА</w:t>
      </w:r>
    </w:p>
    <w:p w:rsidR="00A61DAC" w:rsidRPr="009E65E6"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 xml:space="preserve"> Раздел I</w:t>
      </w:r>
    </w:p>
    <w:p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Производство по несвършени дела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87</w:t>
      </w:r>
      <w:r w:rsidRPr="00BC5086">
        <w:rPr>
          <w:rFonts w:ascii="Times New Roman" w:hAnsi="Times New Roman"/>
          <w:sz w:val="28"/>
          <w:szCs w:val="28"/>
          <w:lang w:val="x-none"/>
        </w:rPr>
        <w:t>. (1) Новообразуваните дела се вписват в съответната описна книга най-късно на следващия работен ден след предаването им в деловодството и се поставят в папка по реда на чл. 82, ал. 1.</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В деня на вписване или най-късно на следващия ден делото се докладва на определения съдия-докладчик.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Съдията-докладчик определя датата и часа на съдебните заседания, </w:t>
      </w:r>
      <w:r w:rsidRPr="00BC5086">
        <w:rPr>
          <w:rFonts w:ascii="Times New Roman" w:hAnsi="Times New Roman"/>
          <w:sz w:val="28"/>
          <w:szCs w:val="28"/>
          <w:lang w:val="x-none"/>
        </w:rPr>
        <w:lastRenderedPageBreak/>
        <w:t>като съобразява определените от закона срокове за насрочване и решаване на делата.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88</w:t>
      </w:r>
      <w:r w:rsidRPr="00BC5086">
        <w:rPr>
          <w:rFonts w:ascii="Times New Roman" w:hAnsi="Times New Roman"/>
          <w:sz w:val="28"/>
          <w:szCs w:val="28"/>
          <w:lang w:val="x-none"/>
        </w:rPr>
        <w:t>. (1) Служба "Съдебно деловодство" изпраща призовките и съобщенията по новообразуваните дела най-късно в тридневен срок от съответното разпореждане на съдията-докладчик. Призовките и съобщенията се подписват от съответния служител, освен ако призоваването не е по електронен път.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Призовките и съобщенията имат съдържание съгласно изискванията на процесуалните закони.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(3) Датата и начинът на изпращане на призовките и съобщенията се отбелязват върху списъка на лицата за призоваване.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(4) Когато се призовават лица, лишени от свобода или задържани под стража, както и служещи във въоръжените сили или в Министерството на вътрешните работи, призовките и съобщенията се изпращат до съответния началник или командир с отделно писмо, подписано от съдията-докладчик, в което се указва задължително ли е личното явяване на призования.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(5) Служба "Съдебно деловодство" незабавно преглежда върнатите призовки, а неправилно връчените, както и невръчените се докладват същия или най-късно на следващия ден на съдията-докладчик.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89</w:t>
      </w:r>
      <w:r w:rsidRPr="00BC5086">
        <w:rPr>
          <w:rFonts w:ascii="Times New Roman" w:hAnsi="Times New Roman"/>
          <w:sz w:val="28"/>
          <w:szCs w:val="28"/>
          <w:lang w:val="x-none"/>
        </w:rPr>
        <w:t xml:space="preserve">. (1) Най-късно в деня преди насроченото заседание съдебният секретар вписва в книгата за открити заседания датата на заседанието, номера на делото, състава на съда, съдията-докладчик, участващия прокурор и съдебния секретар.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След приключване на съдебното заседание съдебният секретар отразява в книгата за открити заседания резултата от заседанието.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Резултатът по решените дела се отразява в книгата за открити заседания и описната книга от съдебен служител.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90</w:t>
      </w:r>
      <w:r w:rsidRPr="00BC5086">
        <w:rPr>
          <w:rFonts w:ascii="Times New Roman" w:hAnsi="Times New Roman"/>
          <w:sz w:val="28"/>
          <w:szCs w:val="28"/>
          <w:lang w:val="x-none"/>
        </w:rPr>
        <w:t>. Най-късно на следващия ден след предаване на решеното дело от съдията- докладчик съдебният служител изготвя и изпраща обявления на страните, за което прави отбелязване върху решението.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91</w:t>
      </w:r>
      <w:r w:rsidRPr="00BC5086">
        <w:rPr>
          <w:rFonts w:ascii="Times New Roman" w:hAnsi="Times New Roman"/>
          <w:sz w:val="28"/>
          <w:szCs w:val="28"/>
          <w:lang w:val="x-none"/>
        </w:rPr>
        <w:t>. Служба "Съдебно деловодство" следи за своевременното връчване на книжата по делата и изтичане на сроковете за обжалване.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92</w:t>
      </w:r>
      <w:r w:rsidRPr="00BC5086">
        <w:rPr>
          <w:rFonts w:ascii="Times New Roman" w:hAnsi="Times New Roman"/>
          <w:sz w:val="28"/>
          <w:szCs w:val="28"/>
          <w:lang w:val="x-none"/>
        </w:rPr>
        <w:t xml:space="preserve">. (1) Служба "Съдебно деловодство" ежемесечно извършва проверка на делата, които не са насрочени, и докладва резултата на </w:t>
      </w:r>
      <w:r w:rsidRPr="00BC5086">
        <w:rPr>
          <w:rFonts w:ascii="Times New Roman" w:hAnsi="Times New Roman"/>
          <w:sz w:val="28"/>
          <w:szCs w:val="28"/>
          <w:lang w:val="x-none"/>
        </w:rPr>
        <w:lastRenderedPageBreak/>
        <w:t>административния ръководител.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Деловодителите един път на 6 месеца преглеждат спрените дела и докладват на съдията-докладчик, който преценява наличието на предпоставки за тяхното възобновяване и издаване на изпълнителен лист, както и наличието на основания за прилагане на чл. 109 от този правилник.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93</w:t>
      </w:r>
      <w:r w:rsidRPr="00BC5086">
        <w:rPr>
          <w:rFonts w:ascii="Times New Roman" w:hAnsi="Times New Roman"/>
          <w:sz w:val="28"/>
          <w:szCs w:val="28"/>
          <w:lang w:val="x-none"/>
        </w:rPr>
        <w:t>. (1) Със заповед на административния ръководител на съда всяка календарна година през януари се извършва инвентаризация на делата за предходната година.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По изключение и по преценка на административния ръководител може да се извърши втора инвентаризация за годината, но не по-рано от шест месеца от първата.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 време на инвентаризацията не се преустановява предоставянето на справки по дела на страни и адвокати и обслужването им.</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94</w:t>
      </w:r>
      <w:r w:rsidRPr="00BC5086">
        <w:rPr>
          <w:rFonts w:ascii="Times New Roman" w:hAnsi="Times New Roman"/>
          <w:sz w:val="28"/>
          <w:szCs w:val="28"/>
          <w:lang w:val="x-none"/>
        </w:rPr>
        <w:t xml:space="preserve">. (1) Ако някое дело бъде изгубено или унищожено преди изтичане на срока за пазенето му, със заповед на административния ръководител на съда се възстановява. За целта се съставя акт от съдебния администратор или административния секретар, като се използват всички книжа, отнасящи се до делото, които се намират в съда, в други учреждения и у страните, включително документите от електронната папка на делото.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Когато делото е изгубено или унищожено в първата инстанция, преди да е издадено решение по него, разпитаните свидетели и вещи лица могат да бъдат разпитани отново, ако не е възможно да се възстановят съответните протоколи.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(3) След като се приключи събирането на материалите и се съставят проектите за възстановяваните книжа, съдът в открито заседание с призоваване на страните се произнася по възстановяването с определение, което подлежи на обжалване по съответния процесуален ред.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(4) Когато е изгубено или унищожено дело, което е било приложено към друго дело, приложеното дело се възстановява от съда, в който е било образувано. Възстановяването се извършва след изпращане на препис от акта, съставен от съответния друг съд, установил изгубването или унищожаването.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(5) По реда на предходните алинеи се възстановяват и изгубени или унищожени съдебни актове и съдебни книжа, както и дела, унищожени след </w:t>
      </w:r>
      <w:r w:rsidRPr="00BC5086">
        <w:rPr>
          <w:rFonts w:ascii="Times New Roman" w:hAnsi="Times New Roman"/>
          <w:sz w:val="28"/>
          <w:szCs w:val="28"/>
          <w:lang w:val="x-none"/>
        </w:rPr>
        <w:lastRenderedPageBreak/>
        <w:t>изтичане на сроковете по чл. 62, когато с решение на ВКС е уважена молба за отмяна на влязло в сила решение и е възобновена висящността на производството.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Когато несвършено наказателно дело от общ характер не може да се възстанови, съдът с определение предлага на органите на предварителното производство да проведат ново разследване.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(7) Когато делото не е възстановено поради това, че събраните материали са недостатъчни, и бъде заведено отново, не се събират повторно държавни такси.</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Раздел II</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Производство по дела за обжалвани актове</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95</w:t>
      </w:r>
      <w:r w:rsidRPr="00BC5086">
        <w:rPr>
          <w:rFonts w:ascii="Times New Roman" w:hAnsi="Times New Roman"/>
          <w:sz w:val="28"/>
          <w:szCs w:val="28"/>
          <w:lang w:val="x-none"/>
        </w:rPr>
        <w:t>. Получените в служба "Съдебно деловодство" жалби и протести се докладват не по-късно от следващия работен ден след постъпването им в съда заедно с делото на съдията-докладчик.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96</w:t>
      </w:r>
      <w:r w:rsidRPr="00BC5086">
        <w:rPr>
          <w:rFonts w:ascii="Times New Roman" w:hAnsi="Times New Roman"/>
          <w:sz w:val="28"/>
          <w:szCs w:val="28"/>
          <w:lang w:val="x-none"/>
        </w:rPr>
        <w:t>. (1) Протестът и жалбата се изпращат на по-горния съд по разпореждане на съдията-докладчик заедно с делото или обжалвания акт в тридневен срок след постъпване на възражението от ответната страна или от изтичане на срока за възражение или от изтичане на срока за обжалване и протест.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Служба "Съдебно деловодство" изготвя и отразява в описната книга писмата, с които делата се изпращат на по-горния съд или се връщат на първоинстанционния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97</w:t>
      </w:r>
      <w:r w:rsidRPr="00BC5086">
        <w:rPr>
          <w:rFonts w:ascii="Times New Roman" w:hAnsi="Times New Roman"/>
          <w:sz w:val="28"/>
          <w:szCs w:val="28"/>
          <w:lang w:val="x-none"/>
        </w:rPr>
        <w:t>. (1) Разгледаните от по-горната инстанция дела се връщат в съответните съдилища в седемдневен срок от влизане в сила на съдебния акт заедно с делото на последната инстанция.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Ако осъденият е задържан под стража, делото се връща на окръжния (районния) съд, чиято присъда е обжалвана или протестирана, в тридневен срок от влизане в сила на съдебния акт.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По-горната съдебна инстанция веднага писмено разпорежда на началника на затвора да бъдат освободени задържани подсъдими, които са били оправдани, осъдени условно или изтърпели наложеното им наказание, ако не се задържат на друго основание. Когато задържаният присъства в съдебната зала, той незабавно се освобождава, ако няма друго основание за задържането му, като съдът уведомява началника на затвора за </w:t>
      </w:r>
      <w:r w:rsidRPr="00BC5086">
        <w:rPr>
          <w:rFonts w:ascii="Times New Roman" w:hAnsi="Times New Roman"/>
          <w:sz w:val="28"/>
          <w:szCs w:val="28"/>
          <w:lang w:val="x-none"/>
        </w:rPr>
        <w:lastRenderedPageBreak/>
        <w:t>освобождаването чрез конвоиращите служители.</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Раздел III</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Производство по дела за влезли в сила актове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98</w:t>
      </w:r>
      <w:r w:rsidRPr="00BC5086">
        <w:rPr>
          <w:rFonts w:ascii="Times New Roman" w:hAnsi="Times New Roman"/>
          <w:sz w:val="28"/>
          <w:szCs w:val="28"/>
          <w:lang w:val="x-none"/>
        </w:rPr>
        <w:t xml:space="preserve">. (1) Преписи от присъдата, с която подсъдимият е оправдан или освободен от наказателна отговорност или от изтърпяване на наказанието, както и преписи от определението за прекратяване на наказателното производство се изпращат от първоинстанционния съд на съответните органи в седемдневен срок от влизането им в сила или от връщане на делото в съда за връщане на иззети документи, ценности и други предмети, както и за снемане на полицейска регистрация. При отмяна на мярка за обезпечаване препис от присъдата или определението се изпраща в седемдневен срок на съответните органи от първоинстанционния съд.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Съответният служител изпраща преписи от присъдата или споразумението, с които подсъдимият е осъден да изтърпи съответно наказание (без глоба и конфискация), на прокурора за изпълнение най-късно в тридневен срок от влизането им в сила или връщане на делото в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99</w:t>
      </w:r>
      <w:r w:rsidRPr="00BC5086">
        <w:rPr>
          <w:rFonts w:ascii="Times New Roman" w:hAnsi="Times New Roman"/>
          <w:sz w:val="28"/>
          <w:szCs w:val="28"/>
          <w:lang w:val="x-none"/>
        </w:rPr>
        <w:t>. Когато с присъдата е постановена конфискация на определени вещи или отнемане на вещи в полза на държавата, съдът изпраща препис от присъдата на Националната агенция за приходите.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100</w:t>
      </w:r>
      <w:r w:rsidRPr="00BC5086">
        <w:rPr>
          <w:rFonts w:ascii="Times New Roman" w:hAnsi="Times New Roman"/>
          <w:sz w:val="28"/>
          <w:szCs w:val="28"/>
          <w:lang w:val="x-none"/>
        </w:rPr>
        <w:t>. Когато изпълнението на присъдата е отложено на основание чл. 66 НК и съдът е възложил полагането на възпитателни грижи, препис от присъдата се изпраща на ръководството по месторабота или на лицето, натоварено с възпитателни грижи. За непълнолетни препис от присъдата се изпраща на съответната Местна комисия за борба срещу противообществените прояви на малолетните и непълнолетните.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101</w:t>
      </w:r>
      <w:r w:rsidRPr="00BC5086">
        <w:rPr>
          <w:rFonts w:ascii="Times New Roman" w:hAnsi="Times New Roman"/>
          <w:sz w:val="28"/>
          <w:szCs w:val="28"/>
          <w:lang w:val="x-none"/>
        </w:rPr>
        <w:t>. (1) Когато непълнолетен е настанен във възпитателно училище-интернат по реда на НК, препис от присъдата или определението с мотивите се изпращат на прокурора.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Когато съдът е отложил изпълнението на наказанието по отношение на непълнолетен, препис от присъдата с мотивите се изпращат на Местната комисия за борба срещу противообществените прояви на малолетните и непълнолетните.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102</w:t>
      </w:r>
      <w:r w:rsidRPr="00BC5086">
        <w:rPr>
          <w:rFonts w:ascii="Times New Roman" w:hAnsi="Times New Roman"/>
          <w:sz w:val="28"/>
          <w:szCs w:val="28"/>
          <w:lang w:val="x-none"/>
        </w:rPr>
        <w:t>. На прокурора се изпращат и преписи от определенията по НПК за прилагане на принудителни медицински мерки, за определяне на общо наказание и от решенията, с които лицето е освободено от наказателна отговорност и му е наложено административно наказание по реда на чл. 78а НК.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lastRenderedPageBreak/>
        <w:t xml:space="preserve"> Чл. 103</w:t>
      </w:r>
      <w:r w:rsidRPr="00BC5086">
        <w:rPr>
          <w:rFonts w:ascii="Times New Roman" w:hAnsi="Times New Roman"/>
          <w:sz w:val="28"/>
          <w:szCs w:val="28"/>
          <w:lang w:val="x-none"/>
        </w:rPr>
        <w:t>. Препис от решението за настаняване на лечение по Закона за здравето се изпраща за изпълнение на ръководителя на съответното здравно заведение и на прокурора.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104</w:t>
      </w:r>
      <w:r w:rsidRPr="00BC5086">
        <w:rPr>
          <w:rFonts w:ascii="Times New Roman" w:hAnsi="Times New Roman"/>
          <w:sz w:val="28"/>
          <w:szCs w:val="28"/>
          <w:lang w:val="x-none"/>
        </w:rPr>
        <w:t>. Всички действия по привеждане в изпълнение на присъдите се отразяват в книгата за изпълнение на присъдите от служба "Съдебно деловодство". Книгата се проверява ежемесечно от административния ръководител на съда или от определено от него лице и от съдебния администратор.</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105</w:t>
      </w:r>
      <w:r w:rsidRPr="00BC5086">
        <w:rPr>
          <w:rFonts w:ascii="Times New Roman" w:hAnsi="Times New Roman"/>
          <w:sz w:val="28"/>
          <w:szCs w:val="28"/>
          <w:lang w:val="x-none"/>
        </w:rPr>
        <w:t>. Едновременно с изпращане на присъдата за изпълнение се съставя и бюлетин за съдимост съгласно Наредба № 8 от 2008 г. за функциите и организацията на дейността на бюрата за съдимост (ДВ, бр. 24 от 2008 г.) и статистическа карта, която се изпраща в Националния статистически институт.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106</w:t>
      </w:r>
      <w:r w:rsidRPr="00BC5086">
        <w:rPr>
          <w:rFonts w:ascii="Times New Roman" w:hAnsi="Times New Roman"/>
          <w:sz w:val="28"/>
          <w:szCs w:val="28"/>
          <w:lang w:val="x-none"/>
        </w:rPr>
        <w:t xml:space="preserve">. (1) Служба "Съдебно деловодство" в едномесечен срок от влизане в сила на присъдите за престъпления, свързани с наркотични вещества, с които е постановено отнемане в полза на държавата на наркотичните вещества, изпраща препис от тях и на Агенция "Митници".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В същия срок се изпраща и препис от присъдата за престъпления, свързани с акцизни стоки, с които е постановено отнемането им в полза на държавата, на органа, задържал съответните стоки, и на Агенция "Митници".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107</w:t>
      </w:r>
      <w:r w:rsidRPr="00BC5086">
        <w:rPr>
          <w:rFonts w:ascii="Times New Roman" w:hAnsi="Times New Roman"/>
          <w:sz w:val="28"/>
          <w:szCs w:val="28"/>
          <w:lang w:val="x-none"/>
        </w:rPr>
        <w:t>. Разпоредбите на чл. 102 до чл. 111 се прилагат и в случаите на частично влизане на присъдата в сила.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108</w:t>
      </w:r>
      <w:r w:rsidRPr="00BC5086">
        <w:rPr>
          <w:rFonts w:ascii="Times New Roman" w:hAnsi="Times New Roman"/>
          <w:sz w:val="28"/>
          <w:szCs w:val="28"/>
          <w:lang w:val="x-none"/>
        </w:rPr>
        <w:t xml:space="preserve">. (1) При изпращане на препис от присъдата за изпълнение, издаване на изпълнителен лист, бюлетин за съдимост, карта за обвиняемо лице и при извършване на други действия въз основа на съдебния акт се прави съответна датирана бележка за това върху самия акт, която се приподписва от служителя, извършил тези действия.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Когато документите по ал. 1 се предават в същото населено място, това може да се извърши срещу подпис върху самия съдебен акт, като се написват трите имена и длъжността на лицето, което ги е получило.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Ако при изпълнението на съдебния акт е нужно да се направят много вписвания върху него, те може да се нанесат върху отделен лист (справка), който се подрежда непосредствено след съдебния акт и се номерира.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109</w:t>
      </w:r>
      <w:r w:rsidRPr="00BC5086">
        <w:rPr>
          <w:rFonts w:ascii="Times New Roman" w:hAnsi="Times New Roman"/>
          <w:sz w:val="28"/>
          <w:szCs w:val="28"/>
          <w:lang w:val="x-none"/>
        </w:rPr>
        <w:t xml:space="preserve">. За присъдените държавни такси, наложени глоби и съдебни разноски по дела се издава изпълнителен лист от първоинстанционния съд в полза на бюджета на съдебната власт по сметка на съответния съд. Издадените в полза на съдилищата изпълнителни листове се изпращат на </w:t>
      </w:r>
      <w:r w:rsidRPr="00BC5086">
        <w:rPr>
          <w:rFonts w:ascii="Times New Roman" w:hAnsi="Times New Roman"/>
          <w:sz w:val="28"/>
          <w:szCs w:val="28"/>
          <w:lang w:val="x-none"/>
        </w:rPr>
        <w:lastRenderedPageBreak/>
        <w:t>Националната агенция за приходите или на други органи, на които е възложено със закон да събират вземанията на съдебната власт, като съдът изисква да бъде уведомен за образуването на изпълнителното дело и за изпълнението по него.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110</w:t>
      </w:r>
      <w:r w:rsidRPr="00BC5086">
        <w:rPr>
          <w:rFonts w:ascii="Times New Roman" w:hAnsi="Times New Roman"/>
          <w:sz w:val="28"/>
          <w:szCs w:val="28"/>
          <w:lang w:val="x-none"/>
        </w:rPr>
        <w:t>. Изпълнителните листове в полза на страните по делата се издават по тяхна молба след разпореждане на съдията.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111</w:t>
      </w:r>
      <w:r w:rsidRPr="00BC5086">
        <w:rPr>
          <w:rFonts w:ascii="Times New Roman" w:hAnsi="Times New Roman"/>
          <w:sz w:val="28"/>
          <w:szCs w:val="28"/>
          <w:lang w:val="x-none"/>
        </w:rPr>
        <w:t>. Служебното издаване на изпълнителен лист въз основа на подлежащ на принудително изпълнение съдебен акт се извършва в 7-дневен срок след изтичане на срока за доброволно изпълнение или връщане на делото в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112</w:t>
      </w:r>
      <w:r w:rsidRPr="00BC5086">
        <w:rPr>
          <w:rFonts w:ascii="Times New Roman" w:hAnsi="Times New Roman"/>
          <w:sz w:val="28"/>
          <w:szCs w:val="28"/>
          <w:lang w:val="x-none"/>
        </w:rPr>
        <w:t>. По влезли в сила решения относно изменение на гражданското състояние – развод, унищожаване на брака, допускане и прекратяване на осиновяване, установяване на произход, поставяне под запрещение, лишаване от родителски права, се изпращат съобщения до служба "Гражданска регистрация и административно обслужване" на областно равнище, а в случаите на влязло в сила решение, с което е допусната промяна на име – и на съответното бюро за съдимост.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113</w:t>
      </w:r>
      <w:r w:rsidRPr="00BC5086">
        <w:rPr>
          <w:rFonts w:ascii="Times New Roman" w:hAnsi="Times New Roman"/>
          <w:sz w:val="28"/>
          <w:szCs w:val="28"/>
          <w:lang w:val="x-none"/>
        </w:rPr>
        <w:t xml:space="preserve">. (1) Представените по делото писмени доказателства и оригинални документи се връщат на страните по тяхно писмено заявление след приключване на делото с влязъл в сила съдебен акт по разпореждане на съдията-докладчик и след представяне на копие от тях срещу разписка, съдържаща опис на върнатите документи. По преценка на съдията-докладчик оригиналите могат да бъдат върнати срещу представяне на заверени преписи и преди приключване на производството.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Представените по делата писмени доказателства, оригинални документи и преписки от административните органи, институции и техните администрации се връщат след влизане в сила на съдебния акт.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114</w:t>
      </w:r>
      <w:r w:rsidRPr="00BC5086">
        <w:rPr>
          <w:rFonts w:ascii="Times New Roman" w:hAnsi="Times New Roman"/>
          <w:sz w:val="28"/>
          <w:szCs w:val="28"/>
          <w:lang w:val="x-none"/>
        </w:rPr>
        <w:t>. Всички действия по привеждане в изпълнение на влезли в сила съдебни актове се отбелязват с датирана бележка върху самия акт, която се подписва от съдебния служител, извършил действието.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115</w:t>
      </w:r>
      <w:r w:rsidRPr="00BC5086">
        <w:rPr>
          <w:rFonts w:ascii="Times New Roman" w:hAnsi="Times New Roman"/>
          <w:sz w:val="28"/>
          <w:szCs w:val="28"/>
          <w:lang w:val="x-none"/>
        </w:rPr>
        <w:t>. (1) При обжалване на наказателни постановления и административни актове съдът уведомява административните органи за резултата и връща оригиналите на административния акт и преписката ведно с копие от влезлия в сила съдебен акт.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обжалване действията или отказите на съдебен изпълнител, на съдия по вписванията или нотариус съдът уведомява съответния орган за резултата и му връща изпратените материали ведно с копие от влезлия в сила съдебен акт.</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lastRenderedPageBreak/>
        <w:t xml:space="preserve"> </w:t>
      </w:r>
      <w:r w:rsidRPr="00BC5086">
        <w:rPr>
          <w:rFonts w:ascii="Times New Roman" w:hAnsi="Times New Roman"/>
          <w:b/>
          <w:bCs/>
          <w:sz w:val="32"/>
          <w:szCs w:val="32"/>
          <w:lang w:val="x-none"/>
        </w:rPr>
        <w:t>Раздел IV</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Производство по изпълнителни дела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BC5086">
        <w:rPr>
          <w:rFonts w:ascii="Times New Roman" w:hAnsi="Times New Roman"/>
          <w:b/>
          <w:bCs/>
          <w:sz w:val="28"/>
          <w:szCs w:val="28"/>
          <w:lang w:val="x-none"/>
        </w:rPr>
        <w:t>Чл. 116</w:t>
      </w:r>
      <w:r w:rsidRPr="00BC5086">
        <w:rPr>
          <w:rFonts w:ascii="Times New Roman" w:hAnsi="Times New Roman"/>
          <w:sz w:val="28"/>
          <w:szCs w:val="28"/>
          <w:lang w:val="x-none"/>
        </w:rPr>
        <w:t>. Доколкото в този раздел не е установено друго, за изпълнителните дела се прилагат съответните разпоредби на този правилник.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117</w:t>
      </w:r>
      <w:r w:rsidRPr="00BC5086">
        <w:rPr>
          <w:rFonts w:ascii="Times New Roman" w:hAnsi="Times New Roman"/>
          <w:sz w:val="28"/>
          <w:szCs w:val="28"/>
          <w:lang w:val="x-none"/>
        </w:rPr>
        <w:t xml:space="preserve">. (1) Служба "Съдебно деловодство" в съдебноизпълнителната служба: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 организира превеждането на постъпилите по делата суми съвместно с лицето, отговорно за счетоводните записвания в съда, след издадено разпореждане на държавния съдебен изпълнител;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докладва на държавния съдебен изпълнител периодично, но не по-малко от два пъти в годината, изпълнителните дела, по които няма движение;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3. при изгубване или унищожаване на изпълнителен лист изготвя акт и докладва на държавния съдебен изпълнител за съставянето на констативен протокол, като незабавно съобщава на взискателя за това.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По всеки акт, подлежащ на съдебно изпълнение, се образува отделно изпълнително дело.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Представените след образуване на делото изпълнителни листове за изменение размера на главното или за акцесорно вземане между същите страни се присъединяват към същото дело.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118</w:t>
      </w:r>
      <w:r w:rsidRPr="00BC5086">
        <w:rPr>
          <w:rFonts w:ascii="Times New Roman" w:hAnsi="Times New Roman"/>
          <w:sz w:val="28"/>
          <w:szCs w:val="28"/>
          <w:lang w:val="x-none"/>
        </w:rPr>
        <w:t>. (1) Когато изпълнителният лист по прекратено дело бъде поискан обратно от взискателя, той се връща срещу разписка, която се прилага към делото заедно с копие от изпълнителния лист.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архивиране на изпълнително дело върху изпълнителния лист се правят отбелязвания върху щемпел по образец – приложение № 7.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При унищожаване на изпълнително дело изпълнителният лист се изважда и се подрежда в обща папка. Папката се пази в срока по чл. 66, ал. 6.</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119</w:t>
      </w:r>
      <w:r w:rsidRPr="00BC5086">
        <w:rPr>
          <w:rFonts w:ascii="Times New Roman" w:hAnsi="Times New Roman"/>
          <w:sz w:val="28"/>
          <w:szCs w:val="28"/>
          <w:lang w:val="x-none"/>
        </w:rPr>
        <w:t>. (1) Неполучените суми по изпълнително производство, които са отбелязани върху изпълнителния лист, когато той е върнат, се изплащат на взискателя, след като той представи изпълнителния лист.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Подлежащите на възстановяване суми на длъжника и на трети лица се изплащат по тяхно искане, направено в срока на съхранение на </w:t>
      </w:r>
      <w:r w:rsidRPr="00BC5086">
        <w:rPr>
          <w:rFonts w:ascii="Times New Roman" w:hAnsi="Times New Roman"/>
          <w:sz w:val="28"/>
          <w:szCs w:val="28"/>
          <w:lang w:val="x-none"/>
        </w:rPr>
        <w:lastRenderedPageBreak/>
        <w:t>изпълнителното дело, след посочване на банкова сметка.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120</w:t>
      </w:r>
      <w:r w:rsidRPr="00BC5086">
        <w:rPr>
          <w:rFonts w:ascii="Times New Roman" w:hAnsi="Times New Roman"/>
          <w:sz w:val="28"/>
          <w:szCs w:val="28"/>
          <w:lang w:val="x-none"/>
        </w:rPr>
        <w:t>. (1) Изпълнителните дела, образувани въз основа на обезпечителни заповеди, се архивират и унищожават по общия ред след влизане в сила на постановлението за прекратяване или приключване.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унищожаване от делата се изваждат обезпечителните заповеди, връчените запорни съобщения и протоколите за опис на вещи. Извадените книжа се подреждат в обща папка, като се съхраняват в срока по чл. 65, ал. 1.</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Вдигането на наложените обезпечителни запори по архивирани или унищожени дела се извършва след представяне на заверен препис от влязло в сила определение на съда по чл. 402, ал. 3 ГПК по молба на заинтересовано лице, депозирана най-късно в срока по ал. 2. Съобщенията за вдигане на запора се изпращат до ответника или трети лица въз основа на данните за тях от запазените при архивиране на делото книжа.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121</w:t>
      </w:r>
      <w:r w:rsidRPr="00BC5086">
        <w:rPr>
          <w:rFonts w:ascii="Times New Roman" w:hAnsi="Times New Roman"/>
          <w:sz w:val="28"/>
          <w:szCs w:val="28"/>
          <w:lang w:val="x-none"/>
        </w:rPr>
        <w:t xml:space="preserve">. Отбелязванията върху изпълнителните листове се нанасят, както следва: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 отбелязванията върху листа за изплатени суми по чл. 455, ал. 2 ГПК и по чл. 118, ал. 2 се нанасят върху изпълнителния лист по следния начин: на обратната страна на листа, в две вертикални колони, хронологично, в лява колона, от горе надолу, а след запълване на мястото, в дясна колона, от горе надолу;</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щемпелът по чл. 118, ал. 2 се поставя непосредствено след последното отбелязване за изплатена сума;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запълване на мястото се добавят нови бели листове с формат А4, които се прикрепват към първообразния изпълнителен лист;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прикрепените листове се номерират с отделна номерация от тази на изпълнителното дело, поставена в долния десен ъгъл на листа, като се започне от първообразния изпълнителен лист; всеки номер съдържа данни за конкретната и общия брой достигнати при архивиране на делото страници, с разделител наклонена черта, например: 1/5 – първа от общо 5 страници; 2/5 – втора от общо пет страници, и т.н.</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осемнадесета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СЪДЕБНИ ПОРЪЧКИ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122</w:t>
      </w:r>
      <w:r w:rsidRPr="00BC5086">
        <w:rPr>
          <w:rFonts w:ascii="Times New Roman" w:hAnsi="Times New Roman"/>
          <w:sz w:val="28"/>
          <w:szCs w:val="28"/>
          <w:lang w:val="x-none"/>
        </w:rPr>
        <w:t xml:space="preserve">. (1) Делата, образувани по делегация от българските съдилища, </w:t>
      </w:r>
      <w:r w:rsidRPr="00BC5086">
        <w:rPr>
          <w:rFonts w:ascii="Times New Roman" w:hAnsi="Times New Roman"/>
          <w:sz w:val="28"/>
          <w:szCs w:val="28"/>
          <w:lang w:val="x-none"/>
        </w:rPr>
        <w:lastRenderedPageBreak/>
        <w:t>се насрочват от делегиращия съд за разглеждане от районните съдилища за сряда и петък от 14 ч. или след предварително съгласуване на датата с делегирания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Поръчката трябва да съдържа трите имена на страните.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Поръчката следва да съдържа и списък на лицата, призовани за участие в делото, в случай че заседанието се отложи по разпита на вещото лице.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Делегиращият съд уведомява страните за датата и часа на изпълнение на процесуалното действие. При отлагане на делото делегираният съд определя и уведомява страните за датата и часа на изпълнение на процесуалното действие.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Когато съдебната поръчка е за разпит на свидетел или експерт, делегиращият съд изпраща на делегирания съд въпросен лист, представен от страната, посочила свидетеля или поискала експертизата, приподписан от съдията-докладчик.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При необходимост делегиращият съд може да изпрати заедно с поръчката и делото.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Поръчката се изпраща, след като страните внесат необходимите разноски за изпълнение на делегацията по сметката на делегирания съд. Вносните документи се прилагат към поръчката.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123</w:t>
      </w:r>
      <w:r w:rsidRPr="00BC5086">
        <w:rPr>
          <w:rFonts w:ascii="Times New Roman" w:hAnsi="Times New Roman"/>
          <w:sz w:val="28"/>
          <w:szCs w:val="28"/>
          <w:lang w:val="x-none"/>
        </w:rPr>
        <w:t>. (1) Когато при изпълнение на поръчката се окаже, че лицето, което трябва да се разпита, живее в друг район, съдът, до който е била отправена съдебната поръчка, прекратява делото и изпраща поръчката на съда по местоживеенето на лицето, като уведомява делегиращия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други пречки за изпълнение на поръчката в зависимост от характера им тя се прекратява или се искат указания от делегиращия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124</w:t>
      </w:r>
      <w:r w:rsidRPr="00BC5086">
        <w:rPr>
          <w:rFonts w:ascii="Times New Roman" w:hAnsi="Times New Roman"/>
          <w:sz w:val="28"/>
          <w:szCs w:val="28"/>
          <w:lang w:val="x-none"/>
        </w:rPr>
        <w:t>. Международната правна помощ се извършва съгласно процесуалните закони, международните договори и действие правото на Европейския съюз.</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деветнадесета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СЪХРАНЯВАНЕ НА ВЕЩЕСТВЕНИТЕ ДОКАЗАТЕЛСТВА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125</w:t>
      </w:r>
      <w:r w:rsidRPr="00BC5086">
        <w:rPr>
          <w:rFonts w:ascii="Times New Roman" w:hAnsi="Times New Roman"/>
          <w:sz w:val="28"/>
          <w:szCs w:val="28"/>
          <w:lang w:val="x-none"/>
        </w:rPr>
        <w:t xml:space="preserve">. (1) Постъпилите в съда веществени доказателства се приемат и </w:t>
      </w:r>
      <w:r w:rsidRPr="00BC5086">
        <w:rPr>
          <w:rFonts w:ascii="Times New Roman" w:hAnsi="Times New Roman"/>
          <w:sz w:val="28"/>
          <w:szCs w:val="28"/>
          <w:lang w:val="x-none"/>
        </w:rPr>
        <w:lastRenderedPageBreak/>
        <w:t xml:space="preserve">се регистрират в книгата за веществени доказателства от определен със заповед на административния ръководител съдебен служител.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Приемането се извършва по данните в обвинителния акт или заявлението за приобщаване на вещественото доказателство и се удостоверява с протокол, подписан от предаващия и приемащия служител. Протоколът се прилага към делото.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Веществените доказателства се описват подробно в книгата, като се означават видът, марката, фабричният номер, броят, метражът, теглото и степента на износеност, когато това е от значение. При нужда може да се използва помощта на вещо лице, определено с разпореждане на съдията-докладчик.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Веществените доказателства се приемат в съда, опаковани съобразно естеството им и по подходящ за съхранение начин.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126</w:t>
      </w:r>
      <w:r w:rsidRPr="00BC5086">
        <w:rPr>
          <w:rFonts w:ascii="Times New Roman" w:hAnsi="Times New Roman"/>
          <w:sz w:val="28"/>
          <w:szCs w:val="28"/>
          <w:lang w:val="x-none"/>
        </w:rPr>
        <w:t>. Върху опаковката на веществените доказателства се поставя стикер с означение на номера и годината на делото и номера, под който са вписани в книгата за веществени доказателства.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127</w:t>
      </w:r>
      <w:r w:rsidRPr="00BC5086">
        <w:rPr>
          <w:rFonts w:ascii="Times New Roman" w:hAnsi="Times New Roman"/>
          <w:sz w:val="28"/>
          <w:szCs w:val="28"/>
          <w:lang w:val="x-none"/>
        </w:rPr>
        <w:t>. (1) Веществените доказателства, с изключение на парите и другите ценности, се съхраняват от деловодството в специални помещения или обезопасени шкафове и не могат да се ползват за цели извън процеса.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Парите и другите ценности се предават за пазене в търговска банка или в касата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Взривните вещества, огнестрелните оръжия и боеприпасите остават за съхранение в съответната полицейска служба, в която са били предадени по време на досъдебното производство.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(4) Отровните и упойващите вещества остават на съхранение по местата, където са били предадени по време на досъдебното производство.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(5) Наркотичните вещества, прекурсорите и растенията, съдържащи наркотични вещества, се съхраняват по реда, предвиден в съответните специални закони и подзаконови нормативни актове.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(6) Акцизните стоки (алкохол и цигари) остават на съхранение при органа, който ги е задържал, под контрола на митническите органи. Транспортирането на акцизни стоки се извършва от или за сметка на органа </w:t>
      </w:r>
      <w:r w:rsidRPr="00BC5086">
        <w:rPr>
          <w:rFonts w:ascii="Times New Roman" w:hAnsi="Times New Roman"/>
          <w:sz w:val="28"/>
          <w:szCs w:val="28"/>
          <w:lang w:val="x-none"/>
        </w:rPr>
        <w:lastRenderedPageBreak/>
        <w:t>по задържането по реда на Наредба № 7 от 2010 г. за разпореждането с отнети и изоставени в полза на държавата акцизни стоки (ДВ, бр. 72 от 2010 г.).</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Превозните средства (с животинска тяга, МПС, водни и въздухоплавателни, железопътни, електротранспортни и др.), животни, птици, влечуги, насекоми, горива и бързоразвалящи се стоки остават на съхранение по местата, където са били предадени по време на досъдебното производство.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(8) Съдебните служители, отговарящи за съхранение на съответните вещества, са длъжни да осигурят представянето им в съда по разпореждане на съдебния състав.</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128</w:t>
      </w:r>
      <w:r w:rsidRPr="00BC5086">
        <w:rPr>
          <w:rFonts w:ascii="Times New Roman" w:hAnsi="Times New Roman"/>
          <w:sz w:val="28"/>
          <w:szCs w:val="28"/>
          <w:lang w:val="x-none"/>
        </w:rPr>
        <w:t>. Веществени доказателства се получават от съдебния секретар при предявяване по реда на НПК и се връщат в деловодството след приключване на съдебното заседание.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129</w:t>
      </w:r>
      <w:r w:rsidRPr="00BC5086">
        <w:rPr>
          <w:rFonts w:ascii="Times New Roman" w:hAnsi="Times New Roman"/>
          <w:sz w:val="28"/>
          <w:szCs w:val="28"/>
          <w:lang w:val="x-none"/>
        </w:rPr>
        <w:t>. Веществените доказателства се предоставят за експертизи с писмен протокол, изготвен от определения по реда на чл. 125, ал. 1 съдебен служител. Протоколът съдържа точното им описание, номерата на следственото и съдебното дело, датата на предаване и подписите на предаващия и приемащия служител.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130</w:t>
      </w:r>
      <w:r w:rsidRPr="00BC5086">
        <w:rPr>
          <w:rFonts w:ascii="Times New Roman" w:hAnsi="Times New Roman"/>
          <w:sz w:val="28"/>
          <w:szCs w:val="28"/>
          <w:lang w:val="x-none"/>
        </w:rPr>
        <w:t>. Когато делото се предава от един орган на друг, веществените доказателства се предават заедно с делото въз основа на изрично искане от другия орган.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131</w:t>
      </w:r>
      <w:r w:rsidRPr="00BC5086">
        <w:rPr>
          <w:rFonts w:ascii="Times New Roman" w:hAnsi="Times New Roman"/>
          <w:sz w:val="28"/>
          <w:szCs w:val="28"/>
          <w:lang w:val="x-none"/>
        </w:rPr>
        <w:t>. (1) Веществените доказателства се проверяват всяка година от комисия, назначена със заповед на административния ръководител.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Комисията проверява налице ли са всички веществени доказателства, правилно ли се съхраняват и има ли доказателства, по отношение на които не е направено разпореждане на съда или разпореждането не е изпълнено. Комисията изготвя протокол за проверката, който се съхранява в служба "Съдебно деловодство" или в служба "Архив" като приложение към книгата за веществени доказателства.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132</w:t>
      </w:r>
      <w:r w:rsidRPr="00BC5086">
        <w:rPr>
          <w:rFonts w:ascii="Times New Roman" w:hAnsi="Times New Roman"/>
          <w:sz w:val="28"/>
          <w:szCs w:val="28"/>
          <w:lang w:val="x-none"/>
        </w:rPr>
        <w:t xml:space="preserve">. (1) Веществените доказателства, за които е разпоредено връщане на собственика или предоставяне на друга институция, се предават с протокол, съдържащ следните данни: точно описание, номерата на следственото и съдебното дело, номера на присъдата или определението, отнасящи се до веществените доказателства, датата на предаването и подписите на приемащото и предаващото лице.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Когато собственикът на веществено доказателство по ал. 1 не го </w:t>
      </w:r>
      <w:r w:rsidRPr="00BC5086">
        <w:rPr>
          <w:rFonts w:ascii="Times New Roman" w:hAnsi="Times New Roman"/>
          <w:sz w:val="28"/>
          <w:szCs w:val="28"/>
          <w:lang w:val="x-none"/>
        </w:rPr>
        <w:lastRenderedPageBreak/>
        <w:t>потърси в едногодишния срок от уведомяването или не може да бъде намерен в едногодишен срок от влизане в сила на съдебния акт, с който е постановено връщането, същото се отнема в полза на държавата. При незначителна стойност вещественото доказателство се унищожава по реда на чл. 133.</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Когато собственикът е чуждестранно лице, чрез Министерството на правосъдието се уведомява посолството на съответната държава и ако веществените доказателства не бъдат потърсени в едногодишен срок от уведомлението, с тях се постъпва по реда на ал. 2.</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133</w:t>
      </w:r>
      <w:r w:rsidRPr="00BC5086">
        <w:rPr>
          <w:rFonts w:ascii="Times New Roman" w:hAnsi="Times New Roman"/>
          <w:sz w:val="28"/>
          <w:szCs w:val="28"/>
          <w:lang w:val="x-none"/>
        </w:rPr>
        <w:t>. (1) За унищожаването на веществените доказателства, за които е постановено това, както и тези, които са без стойност и подлежат на унищожаване, се съставя протокол и се прави отбелязване в книгата за веществените доказателства.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Ако вещите са изгубили стойността си след постъпването им в съда поради недобро съхраняване или друга причина, комисията по чл. 131, ал. 1 съставя протокол за това, който се представя на административния ръководител на съда за търсене на съответна отговорност от виновното длъжностно лице. Ако за такива вещи в присъдата не е постановено да бъдат унищожени, унищожаването се извършва по решение на същата комисия, одобрено от административния ръководител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134</w:t>
      </w:r>
      <w:r w:rsidRPr="00BC5086">
        <w:rPr>
          <w:rFonts w:ascii="Times New Roman" w:hAnsi="Times New Roman"/>
          <w:sz w:val="28"/>
          <w:szCs w:val="28"/>
          <w:lang w:val="x-none"/>
        </w:rPr>
        <w:t>. Физическото унищожаване на подлежащите на унищожаване веществени доказателства по чл. 132 и 133 се отразява в протокол. Унищожаването може да се осъществи със съдействието на оторизирани и специализирани органи и институции.</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ЧАСТ ПЕТА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СТАТУТ НА СЪДЕБНИ СЛУЖИТЕЛИ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 xml:space="preserve"> Глава двадесета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НАЗНАЧАВАНЕ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135</w:t>
      </w:r>
      <w:r w:rsidRPr="00BC5086">
        <w:rPr>
          <w:rFonts w:ascii="Times New Roman" w:hAnsi="Times New Roman"/>
          <w:sz w:val="28"/>
          <w:szCs w:val="28"/>
          <w:lang w:val="x-none"/>
        </w:rPr>
        <w:t>. (1) Съдебните служители се назначават на длъжности съгласно длъжностното разписание на администрацията на съдилищата въз основа на Класификатора на длъжностите за съдебни служители, издаден от съдийската колегия на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Броят на съдебните служители се определя от съдийската колегия на Висшия съдебен съвет по предложение на административния ръководител на съответния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lastRenderedPageBreak/>
        <w:t xml:space="preserve">  Чл. 136</w:t>
      </w:r>
      <w:r w:rsidRPr="00BC5086">
        <w:rPr>
          <w:rFonts w:ascii="Times New Roman" w:hAnsi="Times New Roman"/>
          <w:sz w:val="28"/>
          <w:szCs w:val="28"/>
          <w:lang w:val="x-none"/>
        </w:rPr>
        <w:t>. За съдебен служител може да бъде назначено лице, което: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е български гражданин;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е навършило пълнолетие;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не е поставено под запрещение;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не е осъждано за умишлено престъпление от общ характер;</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не е лишено по съответен ред от правото да заема определена длъжност;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отговаря на изискванията за заемане на длъжността, предвидени в нормативните актове, в този правилник, в Класификатора по чл. 341, ал. 1 ЗСВ и в длъжностната характеристика за съответната длъжност.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137</w:t>
      </w:r>
      <w:r w:rsidRPr="00BC5086">
        <w:rPr>
          <w:rFonts w:ascii="Times New Roman" w:hAnsi="Times New Roman"/>
          <w:sz w:val="28"/>
          <w:szCs w:val="28"/>
          <w:lang w:val="x-none"/>
        </w:rPr>
        <w:t>. (1) При назначаване на съдебни служители се прилагат разпоредбите на чл. 107а, ал. 1 от Кодекса на труда.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възникване на трудовото правоотношение служителят подписва декларация за обстоятелствата по чл. 107а, ал. 1 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Когато по време на осъществяване на трудовото правоотношение за съдебния служител възникне някое от основанията за недопустимост по чл. 136 или по чл. 107а, ал. 1 КТ, той е длъжен в 7-дневен срок от настъпването на това основание да уведоми органа по назначаването.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За съдебните служители се прилагат и задълженията по чл. 107а, ал. 4 и 5 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138</w:t>
      </w:r>
      <w:r w:rsidRPr="00BC5086">
        <w:rPr>
          <w:rFonts w:ascii="Times New Roman" w:hAnsi="Times New Roman"/>
          <w:sz w:val="28"/>
          <w:szCs w:val="28"/>
          <w:lang w:val="x-none"/>
        </w:rPr>
        <w:t>. (1) Съдебен служител, чиято дейност е свързана с осъществяването на правомощията на съответния съд, се назначава от административния ръководител на съда след провеждане на конкурс.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назначаване на съдебен служител на друга длъжност в администрацията на същия съд, на ВСС, на Инспектората към ВСС, както и при преместването му в друг орган на съдебната власт конкурс не се провежда.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139</w:t>
      </w:r>
      <w:r w:rsidRPr="00BC5086">
        <w:rPr>
          <w:rFonts w:ascii="Times New Roman" w:hAnsi="Times New Roman"/>
          <w:sz w:val="28"/>
          <w:szCs w:val="28"/>
          <w:lang w:val="x-none"/>
        </w:rPr>
        <w:t>. (1) Конкурсът за съдебен служител по чл. 138, ал. 1 се провежда от комисия в състав от трима до петима членове, назначена с писмена заповед на административния ръководител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Комисията заседава в пълния си състав и взема решения с обикновено мнозинство.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За заседанията си комисията води протокол, който се подписва от всички членове.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В зависимост от длъжността, за която е обявен конкурсът, в състава на комисията влиза и ръководителят на съответното административно звено.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140</w:t>
      </w:r>
      <w:r w:rsidRPr="00BC5086">
        <w:rPr>
          <w:rFonts w:ascii="Times New Roman" w:hAnsi="Times New Roman"/>
          <w:sz w:val="28"/>
          <w:szCs w:val="28"/>
          <w:lang w:val="x-none"/>
        </w:rPr>
        <w:t>. (1) Заповедта, с която се обявява конкурсът, съдържа: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длъжността, за която се провежда конкурсът;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минималните и специфичните изисквания, предвидени в нормативните актове за заемане на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специфичните изисквания за заемане на длъжността, определени от административния ръководител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начина на провеждане на конкурса и за оценяване на кандидатите;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необходимите документи, мястото и срока на подаването им;</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общодостъпно място, на което ще се обявяват списъците или други съобщения във връзка с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Обявлението за конкурса се публикува в един централен или местен ежедневник, на интернет страницата на съда и се поставя на общодостъпното място по ал. 1, т. 6.</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 обявлението се съдържат всички данни от заповедта по ал. 1, кратко описание на длъжността съгласно типовата длъжностна характеристика и информация за минималния размер на основната заплата за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141</w:t>
      </w:r>
      <w:r w:rsidRPr="00BC5086">
        <w:rPr>
          <w:rFonts w:ascii="Times New Roman" w:hAnsi="Times New Roman"/>
          <w:sz w:val="28"/>
          <w:szCs w:val="28"/>
          <w:lang w:val="x-none"/>
        </w:rPr>
        <w:t>. (1) Кандидатите подават лично или чрез пълномощник писмено заявление за участие в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Към заявлението се прилагат: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декларация от кандидата, че е пълнолетен български гражданин, не е поставен под запрещение, не е осъждан за умишлено престъпление от общ </w:t>
      </w:r>
      <w:r w:rsidRPr="00BC5086">
        <w:rPr>
          <w:rFonts w:ascii="Times New Roman" w:hAnsi="Times New Roman"/>
          <w:sz w:val="28"/>
          <w:szCs w:val="28"/>
          <w:lang w:val="x-none"/>
        </w:rPr>
        <w:lastRenderedPageBreak/>
        <w:t>характер на лишаване от свобода, не е лишен от правото да заема определена длъжност;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декларация от кандидата за липсата на обстоятелствата по чл. 136;</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копия от документи за придобита образователно-квалификационна степен, допълнителна квалификация и правоспособност, които се изискват за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копие от документите, удостоверяващи професионалния опит;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5. свидетелство за съдимост и медицинско свидетелство;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други документи, удостоверяващи квалификации, свързани със заемане на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142</w:t>
      </w:r>
      <w:r w:rsidRPr="00BC5086">
        <w:rPr>
          <w:rFonts w:ascii="Times New Roman" w:hAnsi="Times New Roman"/>
          <w:sz w:val="28"/>
          <w:szCs w:val="28"/>
          <w:lang w:val="x-none"/>
        </w:rPr>
        <w:t>. (1) Конкурсната комисия разглежда всяко постъпило заявление, като преценява дали са представени всички необходими документи и дали те удостоверяват изпълнението на минималните и специфичните изисквания, предвидени в обявата за заемане на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До участие в конкурса се допускат единствено кандидатите, които напълно отговарят на посочените в обявата изисквания.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Решението на комисията относно допускането до конкурса се оформя в протокол и се изготвят списъци на допуснатите и недопуснатите кандидати, които се подписват от членовете на комисията.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В списъка на допуснатите кандидати се посочват датата на провеждане на конкурса, която не може да бъде по-рано от 14 дни от изнасянето на списъка, началният час и мястото на провеждане на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В списъка на недопуснатите до конкурса кандидати се посочват основанията за недопускането им.</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Списъците с допуснатите и недопуснатите кандидати се поставят на общодостъпно място в сградата на съда и се публикуват в неговата интернет страница не по-късно от 7 дни след изтичане на срока за подаване на заявленията за участие в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Недопуснатите кандидати могат да подадат жалба до </w:t>
      </w:r>
      <w:r w:rsidRPr="00BC5086">
        <w:rPr>
          <w:rFonts w:ascii="Times New Roman" w:hAnsi="Times New Roman"/>
          <w:sz w:val="28"/>
          <w:szCs w:val="28"/>
          <w:lang w:val="x-none"/>
        </w:rPr>
        <w:lastRenderedPageBreak/>
        <w:t>административния ръководител на съда в седемдневен срок от обявяването на списъците. Административният ръководител на съда се произнася окончателно в тридневен срок. Жалбата не спира конкурсната процедура.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143</w:t>
      </w:r>
      <w:r w:rsidRPr="00BC5086">
        <w:rPr>
          <w:rFonts w:ascii="Times New Roman" w:hAnsi="Times New Roman"/>
          <w:sz w:val="28"/>
          <w:szCs w:val="28"/>
          <w:lang w:val="x-none"/>
        </w:rPr>
        <w:t>. (1) Когато няма допуснати кандидати, административният ръководител с писмена заповед прекратява конкурсната процедура.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Конкурсът се провежда по обявения начин и когато допуснатият кандидат е само един.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144</w:t>
      </w:r>
      <w:r w:rsidRPr="00BC5086">
        <w:rPr>
          <w:rFonts w:ascii="Times New Roman" w:hAnsi="Times New Roman"/>
          <w:sz w:val="28"/>
          <w:szCs w:val="28"/>
          <w:lang w:val="x-none"/>
        </w:rPr>
        <w:t>. (1) Въз основа на проведения конкурс по Кодекса на труда комисията оформя протокол с резултатите от проведения конкурс и класира успешно издържалите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Протоколът от крайния резултат на конкурса се публикува на интернет страницата на съда и се съобщава на участниците в него в 3-дневен срок от провеждането му.</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145</w:t>
      </w:r>
      <w:r w:rsidRPr="00BC5086">
        <w:rPr>
          <w:rFonts w:ascii="Times New Roman" w:hAnsi="Times New Roman"/>
          <w:sz w:val="28"/>
          <w:szCs w:val="28"/>
          <w:lang w:val="x-none"/>
        </w:rPr>
        <w:t>. С класирания на първо място кандидат се сключва споразумение и му се връчва индивидуална длъжностна характеристика, съобразена с типовите длъжностни характеристики на съдебните служители в администрацията на съответния съд.</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двадесет и първа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ПРАВА И ЗАДЪЛЖЕНИЯ НА СЪДЕБНИТЕ СЛУЖИТЕЛИ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146</w:t>
      </w:r>
      <w:r w:rsidRPr="00BC5086">
        <w:rPr>
          <w:rFonts w:ascii="Times New Roman" w:hAnsi="Times New Roman"/>
          <w:sz w:val="28"/>
          <w:szCs w:val="28"/>
          <w:lang w:val="x-none"/>
        </w:rPr>
        <w:t xml:space="preserve">. (1) Съдебните служители са длъжни да изпълняват задълженията си в съответствие със своите индивидуални длъжностни характеристики.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Допълнителни задължения могат да се възлагат на съдебния служител временно – до 45 работни дни в годината, при служебна необходимост, съгласно условията на чл. 259, ал. 1 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служебна необходимост съдебният служител е длъжен да изпълнява служебните си задължения и в извънработно време.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При изпълнение на служебните си задължения в почивни и празнични дни по разпореждане на административния ръководител съдебният служител получава допълнително възнаграждение в размер, определен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147</w:t>
      </w:r>
      <w:r w:rsidRPr="00BC5086">
        <w:rPr>
          <w:rFonts w:ascii="Times New Roman" w:hAnsi="Times New Roman"/>
          <w:sz w:val="28"/>
          <w:szCs w:val="28"/>
          <w:lang w:val="x-none"/>
        </w:rPr>
        <w:t xml:space="preserve">. (1) Работното време на администрацията на съда е от 8,30 до 17 ч. с половин час обедна почивка.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Съдебните служители са длъжни да спазват работното време и да го </w:t>
      </w:r>
      <w:r w:rsidRPr="00BC5086">
        <w:rPr>
          <w:rFonts w:ascii="Times New Roman" w:hAnsi="Times New Roman"/>
          <w:sz w:val="28"/>
          <w:szCs w:val="28"/>
          <w:lang w:val="x-none"/>
        </w:rPr>
        <w:lastRenderedPageBreak/>
        <w:t>използват за изпълнение на служебните си задължения.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148</w:t>
      </w:r>
      <w:r w:rsidRPr="00BC5086">
        <w:rPr>
          <w:rFonts w:ascii="Times New Roman" w:hAnsi="Times New Roman"/>
          <w:sz w:val="28"/>
          <w:szCs w:val="28"/>
          <w:lang w:val="x-none"/>
        </w:rPr>
        <w:t xml:space="preserve">. (1) Съдебните служители предоставят справки на страните, на процесуалните им представители и на адвокатите за движението на делата в рамките на работното време без прекъсване от 9 до 17 ч., като обедната почивка се ползва по график.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По време на инвентаризация справки по дела се извършват по реда и в часове, определени със заповед на административния ръководител.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149</w:t>
      </w:r>
      <w:r w:rsidRPr="00BC5086">
        <w:rPr>
          <w:rFonts w:ascii="Times New Roman" w:hAnsi="Times New Roman"/>
          <w:sz w:val="28"/>
          <w:szCs w:val="28"/>
          <w:lang w:val="x-none"/>
        </w:rPr>
        <w:t>. (1) Съдебните служители са длъжни да пазят като служебна тайна сведенията, които са им станали известни в кръга на службата и засягат интересите на гражданите, на юридическите лица и на държавата.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Съдебните служители са политически неутрални при изпълнение на служебните си задължения.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Съдебните служители спазват Етичния кодекс на съдебните служители, приет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Съдебните служители са длъжни да изпълняват служебните си задължения в делово облекло и да носят табелка с името и длъжността си.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150</w:t>
      </w:r>
      <w:r w:rsidRPr="00BC5086">
        <w:rPr>
          <w:rFonts w:ascii="Times New Roman" w:hAnsi="Times New Roman"/>
          <w:sz w:val="28"/>
          <w:szCs w:val="28"/>
          <w:lang w:val="x-none"/>
        </w:rPr>
        <w:t>. (1) Съдебните служители задължително се застраховат срещу злополука за сметка на бюджета на съдебната власт.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Задължителното обществено и здравно осигуряване на съдебния служител се извършва за сметка на бюджета на съдебната власт.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151</w:t>
      </w:r>
      <w:r w:rsidRPr="00BC5086">
        <w:rPr>
          <w:rFonts w:ascii="Times New Roman" w:hAnsi="Times New Roman"/>
          <w:sz w:val="28"/>
          <w:szCs w:val="28"/>
          <w:lang w:val="x-none"/>
        </w:rPr>
        <w:t>. (1) Съдебните служители имат право да получават възнаграждението, определено за заеманата длъжност, съобразно Класификатора на длъжностите в администрацията, приет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първоначално назначение в орган на съдебна власт на съдебния служител се определя основно месечно възнаграждение за заеманата длъжност съобразно Класификатора на длъжностите в администрацията.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преминаване от един орган на съдебната власт в друг съдебният служител запазва придобития ранг.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(4) При преназначаване на съдебен служител на друга длъжност в същия орган на съдебна власт запазва придобития ранг, освен ако не е по-нисък от определения за новата длъжност минимален ранг.</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152</w:t>
      </w:r>
      <w:r w:rsidRPr="00BC5086">
        <w:rPr>
          <w:rFonts w:ascii="Times New Roman" w:hAnsi="Times New Roman"/>
          <w:sz w:val="28"/>
          <w:szCs w:val="28"/>
          <w:lang w:val="x-none"/>
        </w:rPr>
        <w:t xml:space="preserve">. Съдебните служители имат право да получават ежегодно суми </w:t>
      </w:r>
      <w:r w:rsidRPr="00BC5086">
        <w:rPr>
          <w:rFonts w:ascii="Times New Roman" w:hAnsi="Times New Roman"/>
          <w:sz w:val="28"/>
          <w:szCs w:val="28"/>
          <w:lang w:val="x-none"/>
        </w:rPr>
        <w:lastRenderedPageBreak/>
        <w:t>за облекло в размер до две средномесечни заплати на заетите в бюджетната сфера.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153</w:t>
      </w:r>
      <w:r w:rsidRPr="00BC5086">
        <w:rPr>
          <w:rFonts w:ascii="Times New Roman" w:hAnsi="Times New Roman"/>
          <w:sz w:val="28"/>
          <w:szCs w:val="28"/>
          <w:lang w:val="x-none"/>
        </w:rPr>
        <w:t>. Съдебните служители имат право на годишен отпуск и на допълнителен платен годишен отпуск за работа в извънработно време и за изпълнение на допълнителни задължения в размер, определен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154</w:t>
      </w:r>
      <w:r w:rsidRPr="00BC5086">
        <w:rPr>
          <w:rFonts w:ascii="Times New Roman" w:hAnsi="Times New Roman"/>
          <w:sz w:val="28"/>
          <w:szCs w:val="28"/>
          <w:lang w:val="x-none"/>
        </w:rPr>
        <w:t>. Съдебните служители могат да бъдат поощрявани с отличие или награда за проявен висок професионализъм, образцово изпълнение на служебните задължения и високи нравствени качества при условията на чл. 358а ЗСВ.</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155</w:t>
      </w:r>
      <w:r w:rsidRPr="00BC5086">
        <w:rPr>
          <w:rFonts w:ascii="Times New Roman" w:hAnsi="Times New Roman"/>
          <w:sz w:val="28"/>
          <w:szCs w:val="28"/>
          <w:lang w:val="x-none"/>
        </w:rPr>
        <w:t>. Съдебен служител, придобил право на пенсия за осигурителен стаж и възраст, при освобождаване от длъжност има право на еднократно парично обезщетение в размер на толкова брутни месечни възнаграждения, колкото прослужени години има в органите на съдебната власт, но не повече от десет брутни месечни възнаграждения.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156</w:t>
      </w:r>
      <w:r w:rsidRPr="00BC5086">
        <w:rPr>
          <w:rFonts w:ascii="Times New Roman" w:hAnsi="Times New Roman"/>
          <w:sz w:val="28"/>
          <w:szCs w:val="28"/>
          <w:lang w:val="x-none"/>
        </w:rPr>
        <w:t>. (1) Съдебните служители могат да образуват и членуват в организации, които защитават професионалните им интереси.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Организациите по ал. 1 не могат да членуват във федерации и конфедерации на синдикални организации на работници и служители.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157</w:t>
      </w:r>
      <w:r w:rsidRPr="00BC5086">
        <w:rPr>
          <w:rFonts w:ascii="Times New Roman" w:hAnsi="Times New Roman"/>
          <w:sz w:val="28"/>
          <w:szCs w:val="28"/>
          <w:lang w:val="x-none"/>
        </w:rPr>
        <w:t>. При изпълнение на служебните си задължения съдебните служители се легитимират със служебна карта по образец, определен от Висшия съдебен съвет – приложение № 8.</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двадесет и втора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АТЕСТИРАНЕ И ПОВИШАВАНЕ В РАНГ</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158</w:t>
      </w:r>
      <w:r w:rsidRPr="00BC5086">
        <w:rPr>
          <w:rFonts w:ascii="Times New Roman" w:hAnsi="Times New Roman"/>
          <w:sz w:val="28"/>
          <w:szCs w:val="28"/>
          <w:lang w:val="x-none"/>
        </w:rPr>
        <w:t>. (1) Всеки съдебен служител при доказана добра професионална квалификация може да бъде повишен в ранг след атестиране.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Атестирането на съдебните служители има за цел: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установяване равнището на професионалната квалификация на служителите и нейното съответствие с изискванията на индивидуалната им длъжностна характеристика;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справедливо възнаграждение на съдебните служители за приноса им към работата на съдебната администрация;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подобряване на служебните взаимоотношения и работата в екип;</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осъществяване на прозрачна и справедлива процедура за </w:t>
      </w:r>
      <w:r w:rsidRPr="00BC5086">
        <w:rPr>
          <w:rFonts w:ascii="Times New Roman" w:hAnsi="Times New Roman"/>
          <w:sz w:val="28"/>
          <w:szCs w:val="28"/>
          <w:lang w:val="x-none"/>
        </w:rPr>
        <w:lastRenderedPageBreak/>
        <w:t>професионално развитие.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159</w:t>
      </w:r>
      <w:r w:rsidRPr="00BC5086">
        <w:rPr>
          <w:rFonts w:ascii="Times New Roman" w:hAnsi="Times New Roman"/>
          <w:sz w:val="28"/>
          <w:szCs w:val="28"/>
          <w:lang w:val="x-none"/>
        </w:rPr>
        <w:t>. Ранговете, в които съдебните служители могат да бъдат повишавани при работата си в съда, са от пета до първа степен във възходяща степен.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160</w:t>
      </w:r>
      <w:r w:rsidRPr="00BC5086">
        <w:rPr>
          <w:rFonts w:ascii="Times New Roman" w:hAnsi="Times New Roman"/>
          <w:sz w:val="28"/>
          <w:szCs w:val="28"/>
          <w:lang w:val="x-none"/>
        </w:rPr>
        <w:t>. При повишаване в ранг съдебният служител получава и по-високо възнаграждение за ранг в размер, определен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161</w:t>
      </w:r>
      <w:r w:rsidRPr="00BC5086">
        <w:rPr>
          <w:rFonts w:ascii="Times New Roman" w:hAnsi="Times New Roman"/>
          <w:sz w:val="28"/>
          <w:szCs w:val="28"/>
          <w:lang w:val="x-none"/>
        </w:rPr>
        <w:t>. (1) Атестирането на съдебните служители се извършва ежегодно.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Оценяването на изпълнението на длъжността обхваща периода от 1 декември на предходната година до 30 ноември следващата година.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преназначаване на друга длъжност в същата съдебна администрация съдебният служител се атестира и оценява за изпълнението на тази длъжност, която е заемал по-дълго време в периода на оценяване.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(4) При преминаване на длъжност в друг орган на съдебната власт през текущата година съдебният служител се атестира и оценява, след като бъде изискана справка от последния работодател.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162</w:t>
      </w:r>
      <w:r w:rsidRPr="00BC5086">
        <w:rPr>
          <w:rFonts w:ascii="Times New Roman" w:hAnsi="Times New Roman"/>
          <w:sz w:val="28"/>
          <w:szCs w:val="28"/>
          <w:lang w:val="x-none"/>
        </w:rPr>
        <w:t>. (1) Атестирането на съдебния администратор/административния секретар и на служителя по сигурността на информацията се извършва от административния ръководител или от определен от него заместник.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Съдебните служители, с изключение на посочените в ал. 1, се атестират от постоянно действаща в рамките на календарната година комисия, назначена от административния ръководител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163</w:t>
      </w:r>
      <w:r w:rsidRPr="00BC5086">
        <w:rPr>
          <w:rFonts w:ascii="Times New Roman" w:hAnsi="Times New Roman"/>
          <w:sz w:val="28"/>
          <w:szCs w:val="28"/>
          <w:lang w:val="x-none"/>
        </w:rPr>
        <w:t>. (1) Атестирането включва два етапа: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изготвяне на работен план: от 1 декември до 31 декември;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изготвяне на оценка и вписване на резултатите в атестационен формуляр: от 1 ноември до 30 ноември.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При необходимост комисията провежда междинни срещи със съответния съдебен служител.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Ако съдебният служител е отсъствал повече от половината на даден период за атестиране, същият ще се атестира през следващия период.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Служителите, постъпили на длъжност в съответния съд след 1 </w:t>
      </w:r>
      <w:r w:rsidRPr="00BC5086">
        <w:rPr>
          <w:rFonts w:ascii="Times New Roman" w:hAnsi="Times New Roman"/>
          <w:sz w:val="28"/>
          <w:szCs w:val="28"/>
          <w:lang w:val="x-none"/>
        </w:rPr>
        <w:lastRenderedPageBreak/>
        <w:t>декември, се атестират през следващия атестационен период.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164</w:t>
      </w:r>
      <w:r w:rsidRPr="00BC5086">
        <w:rPr>
          <w:rFonts w:ascii="Times New Roman" w:hAnsi="Times New Roman"/>
          <w:sz w:val="28"/>
          <w:szCs w:val="28"/>
          <w:lang w:val="x-none"/>
        </w:rPr>
        <w:t>. При атестирането на всеки съдебен служител се вземат предвид изпълнението на индивидуалния работен план, реализираните изисквания при изпълнение на конкретните служебни задължения, професионалните му умения и спазване принципите на професионалната етика.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165</w:t>
      </w:r>
      <w:r w:rsidRPr="00BC5086">
        <w:rPr>
          <w:rFonts w:ascii="Times New Roman" w:hAnsi="Times New Roman"/>
          <w:sz w:val="28"/>
          <w:szCs w:val="28"/>
          <w:lang w:val="x-none"/>
        </w:rPr>
        <w:t xml:space="preserve">. (1) Показателите, по които се оценяват съдебните служители, са, както следва: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 качествено изпълнение на задълженията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срочно изпълнение на задълженията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способност за самостоятелна работа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степен на подготвеност и възможност за работа с информационни технологии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степен на подготвеност и способност за работа с нормативни актове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усъвършенстване на професионалните знания и умения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инициативност, поемане на извънредна работа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8. взаимоотношения на съдебния служител с останалите служители – до 3 точки;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9. взаимоотношения на съдебния служител с магистрати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10. способност за работа в екип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11. конфиденциалност при изпълнение на задълженията – до 3 точки;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12. поведение при работа с граждани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13. равнопоставено отношение към граждани и адвокати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14. етично поведение на работното място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15. спазване на работното време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16. спазване на деловия стил на обличане в институцията – до 2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17. организационни умения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18. управленски компетенции и умения в областта на управлението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19. оценка на прекия ръководител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Преди атестирането се определят показателите, по които ще се атестират съдебните служители според заеманата от тях длъжност.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атестирането се вземат предвид и постъпилите сигнали, жалби и предложения.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166</w:t>
      </w:r>
      <w:r w:rsidRPr="00BC5086">
        <w:rPr>
          <w:rFonts w:ascii="Times New Roman" w:hAnsi="Times New Roman"/>
          <w:sz w:val="28"/>
          <w:szCs w:val="28"/>
          <w:lang w:val="x-none"/>
        </w:rPr>
        <w:t>. Показателите за оценката се вписват във формуляр и се определя обща оценка, която може да бъде – 1, 2, 3, 4 и 5, като общият сбор от точки е съобразно включените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оценка 1 – "отличен", атестираният изключително ефективно изпълнява работата си, значително над изискванията за длъжността при получени от 60 до 62 точки – или разлика от 3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оценка 2 – "много добър", атестираният редовно изпълнява задълженията си над изискванията при получени от 54 до 59 точки включително – или разлика от 6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оценка 3 – "добър", атестираният като цяло изпълнява работата си на ниво на изискванията за длъжността, но не ги надминава при получени от 48 до 53 точки включително – или разлика от 6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оценка 4 – "задоволителен", атестираният изпълнява задълженията си под нивото на изискванията за длъжността при получени от 42 до 47 точки включително – или разлика от 6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оценка 5 – "слаб", системно атестираният изпълнява задълженията си </w:t>
      </w:r>
      <w:r w:rsidRPr="00BC5086">
        <w:rPr>
          <w:rFonts w:ascii="Times New Roman" w:hAnsi="Times New Roman"/>
          <w:sz w:val="28"/>
          <w:szCs w:val="28"/>
          <w:lang w:val="x-none"/>
        </w:rPr>
        <w:lastRenderedPageBreak/>
        <w:t>под нивото на изискванията за длъжността при получени от 36 до 41 точки включително – или разлика от 6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167</w:t>
      </w:r>
      <w:r w:rsidRPr="00BC5086">
        <w:rPr>
          <w:rFonts w:ascii="Times New Roman" w:hAnsi="Times New Roman"/>
          <w:sz w:val="28"/>
          <w:szCs w:val="28"/>
          <w:lang w:val="x-none"/>
        </w:rPr>
        <w:t>. (1) Комисията вписва общата оценка във формуляра за атестиране и запознава атестирания със съдържанието му.</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Формулярът се подписва от комисията и атестирания.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168</w:t>
      </w:r>
      <w:r w:rsidRPr="00BC5086">
        <w:rPr>
          <w:rFonts w:ascii="Times New Roman" w:hAnsi="Times New Roman"/>
          <w:sz w:val="28"/>
          <w:szCs w:val="28"/>
          <w:lang w:val="x-none"/>
        </w:rPr>
        <w:t>. Съдебен служител, който не е съгласен с общата оценка, може да подаде пред административния ръководител на съда мотивирано възражение в седемдневен срок от датата на запознаването и подписването на формуляра.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169</w:t>
      </w:r>
      <w:r w:rsidRPr="00BC5086">
        <w:rPr>
          <w:rFonts w:ascii="Times New Roman" w:hAnsi="Times New Roman"/>
          <w:sz w:val="28"/>
          <w:szCs w:val="28"/>
          <w:lang w:val="x-none"/>
        </w:rPr>
        <w:t>. Административният ръководител на съда се произнася с решение в седемдневен срок от подаване на възражението, като решението му е окончателно.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170</w:t>
      </w:r>
      <w:r w:rsidRPr="00BC5086">
        <w:rPr>
          <w:rFonts w:ascii="Times New Roman" w:hAnsi="Times New Roman"/>
          <w:sz w:val="28"/>
          <w:szCs w:val="28"/>
          <w:lang w:val="x-none"/>
        </w:rPr>
        <w:t>. (1) Съдебните служители се повишават в ранг при три последователни оценки не по-ниски от "оценка 2".</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Когато съдебният служител придобие правото за повишаване в ранг, атестационният формуляр се представя на административния ръководител на съда ведно с предложение от съдебния администратор.</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Предсрочно повишаване в ранг може да се извършва при оценка "отличен", като следващото повишение се извършва по реда на ал. 1.</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Съдебен служител, получил при едно от последните три атестирания оценка 4 "задоволителен" или 5 "слаб", няма право на увеличение на определената основна работна заплата за длъжността при промяна на Класификатора на длъжностите.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Повишаването в ранг се извършва със заповед на административния ръководител.</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 xml:space="preserve"> ДОПЪЛНИТЕЛНИ РАЗПОРЕДБИ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1</w:t>
      </w:r>
      <w:r>
        <w:rPr>
          <w:rFonts w:ascii="Times New Roman" w:hAnsi="Times New Roman"/>
          <w:sz w:val="24"/>
          <w:szCs w:val="24"/>
          <w:lang w:val="x-none"/>
        </w:rPr>
        <w:t>. Длъжностите в администрацията на районните, окръжните, административните, военните, специализираните и апелативните съдилища се определят съгласно Класификатора на длъжностите в администрацията.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2</w:t>
      </w:r>
      <w:r>
        <w:rPr>
          <w:rFonts w:ascii="Times New Roman" w:hAnsi="Times New Roman"/>
          <w:sz w:val="24"/>
          <w:szCs w:val="24"/>
          <w:lang w:val="x-none"/>
        </w:rPr>
        <w:t>. По смисъла на този правилник професионален опит е времето, през което служителят е извършвал дейност в област или области, които са свързани с функциите, определени в длъжностната характеристика за съответната длъжност.</w:t>
      </w:r>
    </w:p>
    <w:p w:rsidR="00A61DAC" w:rsidRPr="009A50BE"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9A50BE">
        <w:rPr>
          <w:rFonts w:ascii="Times New Roman" w:hAnsi="Times New Roman"/>
          <w:b/>
          <w:bCs/>
          <w:sz w:val="32"/>
          <w:szCs w:val="32"/>
          <w:lang w:val="x-none"/>
        </w:rPr>
        <w:t>ПРЕХОДНИ И ЗАКЛЮЧИТЕЛНИ РАЗПОРЕДБИ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3</w:t>
      </w:r>
      <w:r w:rsidRPr="009A50BE">
        <w:rPr>
          <w:rFonts w:ascii="Times New Roman" w:hAnsi="Times New Roman"/>
          <w:sz w:val="28"/>
          <w:szCs w:val="28"/>
          <w:lang w:val="x-none"/>
        </w:rPr>
        <w:t xml:space="preserve">. Този правилник се приема на основание чл. 342, ал. 1 от Закона за </w:t>
      </w:r>
      <w:r w:rsidRPr="009A50BE">
        <w:rPr>
          <w:rFonts w:ascii="Times New Roman" w:hAnsi="Times New Roman"/>
          <w:sz w:val="28"/>
          <w:szCs w:val="28"/>
          <w:lang w:val="x-none"/>
        </w:rPr>
        <w:lastRenderedPageBreak/>
        <w:t>съдебната власт с решение на Пленума на ВСС по т. 7 от протокол № 25 от 3.08.2017 г.</w:t>
      </w:r>
    </w:p>
    <w:p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4</w:t>
      </w:r>
      <w:r w:rsidRPr="009A50BE">
        <w:rPr>
          <w:rFonts w:ascii="Times New Roman" w:hAnsi="Times New Roman"/>
          <w:sz w:val="28"/>
          <w:szCs w:val="28"/>
          <w:lang w:val="x-none"/>
        </w:rPr>
        <w:t>. За неуредените в този правилник въпроси относно трудовоправния статут на съдебните служители се прилагат разпоредбите на Кодекса на труда и на Закона за съдебната власт.</w:t>
      </w:r>
    </w:p>
    <w:p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5</w:t>
      </w:r>
      <w:r w:rsidRPr="009A50BE">
        <w:rPr>
          <w:rFonts w:ascii="Times New Roman" w:hAnsi="Times New Roman"/>
          <w:sz w:val="28"/>
          <w:szCs w:val="28"/>
          <w:lang w:val="x-none"/>
        </w:rPr>
        <w:t>. В двумесечен срок от влизане в сила на този правилник административните ръководители следва да приведат в съответствие с него длъжностните характеристики на служителите, в чиито задължения е настъпила промяна или чиито изисквания за заемане на длъжността са променени.</w:t>
      </w:r>
    </w:p>
    <w:p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6</w:t>
      </w:r>
      <w:r w:rsidRPr="009A50BE">
        <w:rPr>
          <w:rFonts w:ascii="Times New Roman" w:hAnsi="Times New Roman"/>
          <w:sz w:val="28"/>
          <w:szCs w:val="28"/>
          <w:lang w:val="x-none"/>
        </w:rPr>
        <w:t>. Този правилник отменя Правилника за администрацията в районните, окръжните, административните, военните и апелативните съдилища (ДВ, бр. 66 от 2009 г.).</w:t>
      </w:r>
    </w:p>
    <w:p w:rsidR="00A61DAC" w:rsidRPr="002A5CB5" w:rsidRDefault="00A61DAC">
      <w:pPr>
        <w:widowControl w:val="0"/>
        <w:autoSpaceDE w:val="0"/>
        <w:autoSpaceDN w:val="0"/>
        <w:adjustRightInd w:val="0"/>
        <w:spacing w:after="0" w:line="240" w:lineRule="auto"/>
        <w:ind w:firstLine="480"/>
        <w:jc w:val="both"/>
        <w:rPr>
          <w:rFonts w:ascii="Times New Roman" w:hAnsi="Times New Roman"/>
          <w:b/>
          <w:sz w:val="28"/>
          <w:szCs w:val="28"/>
        </w:rPr>
      </w:pPr>
      <w:r w:rsidRPr="009A50BE">
        <w:rPr>
          <w:rFonts w:ascii="Times New Roman" w:hAnsi="Times New Roman"/>
          <w:b/>
          <w:bCs/>
          <w:sz w:val="28"/>
          <w:szCs w:val="28"/>
          <w:lang w:val="x-none"/>
        </w:rPr>
        <w:t xml:space="preserve">  § 7</w:t>
      </w:r>
      <w:r w:rsidRPr="009A50BE">
        <w:rPr>
          <w:rFonts w:ascii="Times New Roman" w:hAnsi="Times New Roman"/>
          <w:sz w:val="28"/>
          <w:szCs w:val="28"/>
          <w:lang w:val="x-none"/>
        </w:rPr>
        <w:t>. Този правилник влиза в сила от деня на обнародването му в "Държавен вестник".</w:t>
      </w:r>
      <w:r w:rsidR="002A5CB5">
        <w:rPr>
          <w:rFonts w:ascii="Times New Roman" w:hAnsi="Times New Roman"/>
          <w:sz w:val="28"/>
          <w:szCs w:val="28"/>
        </w:rPr>
        <w:t xml:space="preserve"> </w:t>
      </w:r>
      <w:r w:rsidR="0029325C">
        <w:rPr>
          <w:rFonts w:ascii="Times New Roman" w:hAnsi="Times New Roman"/>
          <w:sz w:val="28"/>
          <w:szCs w:val="28"/>
        </w:rPr>
        <w:t xml:space="preserve"> </w:t>
      </w:r>
      <w:r w:rsidR="0029325C" w:rsidRPr="0029325C">
        <w:rPr>
          <w:rFonts w:ascii="Times New Roman" w:hAnsi="Times New Roman"/>
          <w:b/>
          <w:sz w:val="28"/>
          <w:szCs w:val="28"/>
        </w:rPr>
        <w:t>БР.68 от</w:t>
      </w:r>
      <w:r w:rsidR="0029325C">
        <w:rPr>
          <w:rFonts w:ascii="Times New Roman" w:hAnsi="Times New Roman"/>
          <w:b/>
          <w:sz w:val="28"/>
          <w:szCs w:val="28"/>
        </w:rPr>
        <w:t xml:space="preserve"> </w:t>
      </w:r>
      <w:r w:rsidR="002A5CB5" w:rsidRPr="0029325C">
        <w:rPr>
          <w:rFonts w:ascii="Times New Roman" w:hAnsi="Times New Roman"/>
          <w:b/>
          <w:sz w:val="28"/>
          <w:szCs w:val="28"/>
        </w:rPr>
        <w:t>22</w:t>
      </w:r>
      <w:r w:rsidR="002A5CB5" w:rsidRPr="002A5CB5">
        <w:rPr>
          <w:rFonts w:ascii="Times New Roman" w:hAnsi="Times New Roman"/>
          <w:b/>
          <w:sz w:val="28"/>
          <w:szCs w:val="28"/>
        </w:rPr>
        <w:t>.08.2017г.</w:t>
      </w: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A61DAC" w:rsidRPr="009A50BE" w:rsidRDefault="00A61DAC">
      <w:pPr>
        <w:widowControl w:val="0"/>
        <w:autoSpaceDE w:val="0"/>
        <w:autoSpaceDN w:val="0"/>
        <w:adjustRightInd w:val="0"/>
        <w:spacing w:after="0" w:line="240" w:lineRule="auto"/>
        <w:ind w:firstLine="480"/>
        <w:jc w:val="both"/>
        <w:rPr>
          <w:rFonts w:ascii="Courier New" w:hAnsi="Courier New" w:cs="Courier New"/>
          <w:b/>
          <w:bCs/>
          <w:sz w:val="24"/>
          <w:szCs w:val="24"/>
          <w:lang w:val="x-none"/>
        </w:rPr>
      </w:pPr>
      <w:r w:rsidRPr="009A50BE">
        <w:rPr>
          <w:rFonts w:ascii="Courier New" w:hAnsi="Courier New" w:cs="Courier New"/>
          <w:b/>
          <w:bCs/>
          <w:sz w:val="28"/>
          <w:szCs w:val="28"/>
          <w:lang w:val="x-none"/>
        </w:rPr>
        <w:t xml:space="preserve"> </w:t>
      </w:r>
      <w:r w:rsidRPr="009A50BE">
        <w:rPr>
          <w:rFonts w:ascii="Courier New" w:hAnsi="Courier New" w:cs="Courier New"/>
          <w:b/>
          <w:bCs/>
          <w:sz w:val="24"/>
          <w:szCs w:val="24"/>
          <w:lang w:val="x-none"/>
        </w:rPr>
        <w:t>Приложение № 1</w:t>
      </w:r>
    </w:p>
    <w:p w:rsidR="00A61DAC" w:rsidRPr="009A50BE" w:rsidRDefault="00A61DAC">
      <w:pPr>
        <w:widowControl w:val="0"/>
        <w:autoSpaceDE w:val="0"/>
        <w:autoSpaceDN w:val="0"/>
        <w:adjustRightInd w:val="0"/>
        <w:spacing w:after="0" w:line="240" w:lineRule="auto"/>
        <w:ind w:firstLine="480"/>
        <w:jc w:val="both"/>
        <w:rPr>
          <w:rFonts w:ascii="Courier New" w:hAnsi="Courier New" w:cs="Courier New"/>
          <w:sz w:val="24"/>
          <w:szCs w:val="24"/>
          <w:lang w:val="x-none"/>
        </w:rPr>
      </w:pPr>
      <w:r w:rsidRPr="009A50BE">
        <w:rPr>
          <w:rFonts w:ascii="Courier New" w:hAnsi="Courier New" w:cs="Courier New"/>
          <w:sz w:val="24"/>
          <w:szCs w:val="24"/>
          <w:lang w:val="x-none"/>
        </w:rPr>
        <w:t>към чл. 39, ал. 3</w:t>
      </w:r>
    </w:p>
    <w:p w:rsidR="00A61DAC" w:rsidRPr="009A50BE" w:rsidRDefault="00A61DAC">
      <w:pPr>
        <w:widowControl w:val="0"/>
        <w:autoSpaceDE w:val="0"/>
        <w:autoSpaceDN w:val="0"/>
        <w:adjustRightInd w:val="0"/>
        <w:spacing w:after="0" w:line="240" w:lineRule="auto"/>
        <w:ind w:firstLine="480"/>
        <w:jc w:val="both"/>
        <w:rPr>
          <w:rFonts w:ascii="Courier New" w:hAnsi="Courier New" w:cs="Courier New"/>
          <w:sz w:val="28"/>
          <w:szCs w:val="28"/>
          <w:lang w:val="x-none"/>
        </w:rPr>
      </w:pPr>
    </w:p>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ОПИСНА КНИГА ПЪРВОИНСТАНЦИОННИ ГРАЖДАНСКИ/ТЪРГОВСКИ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98"/>
              <w:gridCol w:w="498"/>
              <w:gridCol w:w="513"/>
              <w:gridCol w:w="513"/>
              <w:gridCol w:w="513"/>
              <w:gridCol w:w="513"/>
              <w:gridCol w:w="513"/>
              <w:gridCol w:w="513"/>
              <w:gridCol w:w="513"/>
              <w:gridCol w:w="513"/>
              <w:gridCol w:w="513"/>
              <w:gridCol w:w="513"/>
              <w:gridCol w:w="484"/>
              <w:gridCol w:w="29"/>
              <w:gridCol w:w="396"/>
              <w:gridCol w:w="117"/>
              <w:gridCol w:w="513"/>
              <w:gridCol w:w="513"/>
              <w:gridCol w:w="50"/>
              <w:gridCol w:w="50"/>
              <w:gridCol w:w="1439"/>
              <w:gridCol w:w="513"/>
            </w:tblGrid>
            <w:tr w:rsidR="00A61DAC" w:rsidTr="009A50BE">
              <w:trPr>
                <w:tblCellSpacing w:w="0" w:type="dxa"/>
              </w:trPr>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делото</w:t>
                  </w:r>
                </w:p>
              </w:tc>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Източник на постъпване (новообразувано, по подсъдност, върнато за ново разглеждане)</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образу-ване</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Съдия-докладчик</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Предмет на делото</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Статистически код</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Страни</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обявяване на делото за решаване</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постановяване на съдебния акт</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Резултaт от делото</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и дата на писмото, с което делото е изпратено на друга инстанция или е получено от нея</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 и новият номер на делото, ако е върнато за ново разглеждане</w:t>
                  </w:r>
                </w:p>
              </w:tc>
              <w:tc>
                <w:tcPr>
                  <w:tcW w:w="484"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425"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в архив</w:t>
                  </w:r>
                </w:p>
              </w:tc>
              <w:tc>
                <w:tcPr>
                  <w:tcW w:w="2682" w:type="dxa"/>
                  <w:gridSpan w:val="6"/>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архивно дело</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архивна връзка</w:t>
                  </w:r>
                </w:p>
              </w:tc>
            </w:tr>
            <w:tr w:rsidR="00A61DAC" w:rsidTr="009A50BE">
              <w:trPr>
                <w:tblCellSpacing w:w="0" w:type="dxa"/>
              </w:trPr>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5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5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39"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439"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ОПИСНА КНИГА ВЪЗЗИВНИ/КАСАЦИОННИ ГРАЖДАНСКИ/ТЪРГОВСКИ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300" w:type="dxa"/>
            <w:tcBorders>
              <w:top w:val="nil"/>
              <w:left w:val="nil"/>
              <w:bottom w:val="nil"/>
              <w:right w:val="nil"/>
            </w:tcBorders>
            <w:vAlign w:val="center"/>
          </w:tcPr>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131"/>
              <w:gridCol w:w="629"/>
              <w:gridCol w:w="103"/>
              <w:gridCol w:w="399"/>
              <w:gridCol w:w="1131"/>
              <w:gridCol w:w="127"/>
              <w:gridCol w:w="206"/>
              <w:gridCol w:w="798"/>
              <w:gridCol w:w="756"/>
              <w:gridCol w:w="309"/>
              <w:gridCol w:w="66"/>
              <w:gridCol w:w="1131"/>
              <w:gridCol w:w="254"/>
              <w:gridCol w:w="412"/>
              <w:gridCol w:w="465"/>
              <w:gridCol w:w="883"/>
              <w:gridCol w:w="248"/>
              <w:gridCol w:w="267"/>
              <w:gridCol w:w="864"/>
              <w:gridCol w:w="381"/>
              <w:gridCol w:w="618"/>
              <w:gridCol w:w="132"/>
              <w:gridCol w:w="1010"/>
              <w:gridCol w:w="121"/>
              <w:gridCol w:w="600"/>
              <w:gridCol w:w="531"/>
              <w:gridCol w:w="508"/>
              <w:gridCol w:w="623"/>
              <w:gridCol w:w="201"/>
              <w:gridCol w:w="930"/>
              <w:gridCol w:w="6"/>
              <w:gridCol w:w="927"/>
              <w:gridCol w:w="198"/>
              <w:gridCol w:w="635"/>
              <w:gridCol w:w="496"/>
              <w:gridCol w:w="534"/>
              <w:gridCol w:w="597"/>
              <w:gridCol w:w="133"/>
              <w:gridCol w:w="998"/>
              <w:gridCol w:w="135"/>
              <w:gridCol w:w="627"/>
              <w:gridCol w:w="369"/>
              <w:gridCol w:w="867"/>
              <w:gridCol w:w="264"/>
              <w:gridCol w:w="260"/>
              <w:gridCol w:w="871"/>
              <w:gridCol w:w="468"/>
              <w:gridCol w:w="421"/>
              <w:gridCol w:w="242"/>
              <w:gridCol w:w="1131"/>
              <w:gridCol w:w="69"/>
              <w:gridCol w:w="318"/>
              <w:gridCol w:w="744"/>
              <w:gridCol w:w="801"/>
              <w:gridCol w:w="215"/>
              <w:gridCol w:w="115"/>
              <w:gridCol w:w="1131"/>
              <w:gridCol w:w="402"/>
              <w:gridCol w:w="112"/>
              <w:gridCol w:w="617"/>
              <w:gridCol w:w="1100"/>
              <w:gridCol w:w="35"/>
            </w:tblGrid>
            <w:tr w:rsidR="00A61DAC">
              <w:trPr>
                <w:gridAfter w:val="1"/>
                <w:wAfter w:w="9" w:type="dxa"/>
                <w:tblCellSpacing w:w="0" w:type="dxa"/>
              </w:trPr>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делото</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образуване на делото</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година на първоинстанционно дело и от кой първоинстанционен съд постъпва</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Предмет на делото</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Статистически код</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Жалбоподател</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Ответник</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обявяване на делото за решаване</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постановяване на съдебния акт</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делото</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Прекратено</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 докладчик</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изпращане на друга инстанция</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връщане от друга инстанция</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връщане на делото</w:t>
                  </w:r>
                </w:p>
              </w:tc>
            </w:tr>
            <w:tr w:rsidR="00A61DAC">
              <w:trPr>
                <w:gridAfter w:val="1"/>
                <w:wAfter w:w="12" w:type="dxa"/>
                <w:tblCellSpacing w:w="0" w:type="dxa"/>
              </w:trPr>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Решението потвърдено изцяло</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Частично изменено</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постановено ново</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върнато за н.р.</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Обезсилено</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Потвърдено изцяло/ Недопуснато до касац. обжалване</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Частично изменено</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постановено ново</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върнато за н.р.</w:t>
                  </w: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760"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r>
            <w:tr w:rsidR="00A61DAC">
              <w:trPr>
                <w:gridAfter w:val="1"/>
                <w:wAfter w:w="12" w:type="dxa"/>
                <w:tblCellSpacing w:w="0" w:type="dxa"/>
              </w:trPr>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lastRenderedPageBreak/>
        <w:t xml:space="preserve">  ОПИСНА КНИГА ПЪРВОИНСТАНЦИОННИ НАКАЗАТЕЛНИ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65"/>
              <w:gridCol w:w="818"/>
              <w:gridCol w:w="520"/>
              <w:gridCol w:w="461"/>
              <w:gridCol w:w="715"/>
              <w:gridCol w:w="521"/>
              <w:gridCol w:w="417"/>
              <w:gridCol w:w="521"/>
              <w:gridCol w:w="715"/>
              <w:gridCol w:w="462"/>
              <w:gridCol w:w="551"/>
              <w:gridCol w:w="551"/>
              <w:gridCol w:w="789"/>
              <w:gridCol w:w="328"/>
              <w:gridCol w:w="328"/>
              <w:gridCol w:w="328"/>
              <w:gridCol w:w="328"/>
              <w:gridCol w:w="328"/>
              <w:gridCol w:w="328"/>
              <w:gridCol w:w="328"/>
              <w:gridCol w:w="328"/>
            </w:tblGrid>
            <w:tr w:rsidR="00A61DAC">
              <w:trPr>
                <w:tblCellSpacing w:w="0" w:type="dxa"/>
              </w:trPr>
              <w:tc>
                <w:tcPr>
                  <w:tcW w:w="57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делото и дата на образуване</w:t>
                  </w:r>
                </w:p>
              </w:tc>
              <w:tc>
                <w:tcPr>
                  <w:tcW w:w="8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Източник на постъпване (новообразувано, по подсъдност, върнато за ново разглеждане)</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и час на съдебното заседание</w:t>
                  </w: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Предмет на делото</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Статистически код</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Съдия-докладчик</w:t>
                  </w:r>
                </w:p>
              </w:tc>
              <w:tc>
                <w:tcPr>
                  <w:tcW w:w="4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Страни</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обявяване на делото за решаване</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постановяване на съдебния акт</w:t>
                  </w: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делото</w:t>
                  </w:r>
                </w:p>
              </w:tc>
              <w:tc>
                <w:tcPr>
                  <w:tcW w:w="1110"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и дата на писмото, с което делото е</w:t>
                  </w:r>
                </w:p>
              </w:tc>
              <w:tc>
                <w:tcPr>
                  <w:tcW w:w="7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 и новият номер на делото, ако е върнато за ново разглеждане</w:t>
                  </w:r>
                </w:p>
              </w:tc>
              <w:tc>
                <w:tcPr>
                  <w:tcW w:w="1650" w:type="dxa"/>
                  <w:gridSpan w:val="5"/>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в архив</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архивно дело</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архивна връзка</w:t>
                  </w:r>
                </w:p>
              </w:tc>
            </w:tr>
            <w:tr w:rsidR="00A61DAC">
              <w:trPr>
                <w:tblCellSpacing w:w="0" w:type="dxa"/>
              </w:trPr>
              <w:tc>
                <w:tcPr>
                  <w:tcW w:w="57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изпратено на друга инстанция</w:t>
                  </w:r>
                </w:p>
              </w:tc>
              <w:tc>
                <w:tcPr>
                  <w:tcW w:w="5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получено от друга инстанция</w:t>
                  </w:r>
                </w:p>
              </w:tc>
              <w:tc>
                <w:tcPr>
                  <w:tcW w:w="7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57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8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4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5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5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7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650" w:type="dxa"/>
                  <w:gridSpan w:val="5"/>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r>
            <w:tr w:rsidR="00A61DAC">
              <w:trPr>
                <w:tblCellSpacing w:w="0" w:type="dxa"/>
              </w:trPr>
              <w:tc>
                <w:tcPr>
                  <w:tcW w:w="57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2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2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ОПИСНА КНИГА ВЪЗЗИВНИ/КАСАЦИОННИ НАКАЗАТЕЛНИ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82"/>
              <w:gridCol w:w="482"/>
              <w:gridCol w:w="482"/>
              <w:gridCol w:w="483"/>
              <w:gridCol w:w="483"/>
              <w:gridCol w:w="483"/>
              <w:gridCol w:w="483"/>
              <w:gridCol w:w="483"/>
              <w:gridCol w:w="483"/>
              <w:gridCol w:w="483"/>
              <w:gridCol w:w="483"/>
              <w:gridCol w:w="483"/>
              <w:gridCol w:w="483"/>
              <w:gridCol w:w="483"/>
              <w:gridCol w:w="483"/>
              <w:gridCol w:w="498"/>
              <w:gridCol w:w="498"/>
              <w:gridCol w:w="498"/>
              <w:gridCol w:w="498"/>
              <w:gridCol w:w="498"/>
              <w:gridCol w:w="498"/>
            </w:tblGrid>
            <w:tr w:rsidR="00A61DAC">
              <w:trPr>
                <w:tblCellSpacing w:w="0" w:type="dxa"/>
              </w:trPr>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на </w:t>
                  </w:r>
                  <w:r>
                    <w:rPr>
                      <w:rFonts w:ascii="Times New Roman" w:hAnsi="Times New Roman"/>
                      <w:sz w:val="24"/>
                      <w:szCs w:val="24"/>
                      <w:lang w:val="x-none"/>
                    </w:rPr>
                    <w:lastRenderedPageBreak/>
                    <w:t>делото</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Дата на </w:t>
                  </w:r>
                  <w:r>
                    <w:rPr>
                      <w:rFonts w:ascii="Times New Roman" w:hAnsi="Times New Roman"/>
                      <w:sz w:val="24"/>
                      <w:szCs w:val="24"/>
                      <w:lang w:val="x-none"/>
                    </w:rPr>
                    <w:lastRenderedPageBreak/>
                    <w:t>образуване на делото</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год</w:t>
                  </w:r>
                  <w:r>
                    <w:rPr>
                      <w:rFonts w:ascii="Times New Roman" w:hAnsi="Times New Roman"/>
                      <w:sz w:val="24"/>
                      <w:szCs w:val="24"/>
                      <w:lang w:val="x-none"/>
                    </w:rPr>
                    <w:lastRenderedPageBreak/>
                    <w:t>ина на първоинстанционно дело и от кой първоинстанционен съд постъпва</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w:t>
                  </w:r>
                  <w:r>
                    <w:rPr>
                      <w:rFonts w:ascii="Times New Roman" w:hAnsi="Times New Roman"/>
                      <w:sz w:val="24"/>
                      <w:szCs w:val="24"/>
                      <w:lang w:val="x-none"/>
                    </w:rPr>
                    <w:lastRenderedPageBreak/>
                    <w:t>т на делото</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Дата и </w:t>
                  </w:r>
                  <w:r>
                    <w:rPr>
                      <w:rFonts w:ascii="Times New Roman" w:hAnsi="Times New Roman"/>
                      <w:sz w:val="24"/>
                      <w:szCs w:val="24"/>
                      <w:lang w:val="x-none"/>
                    </w:rPr>
                    <w:lastRenderedPageBreak/>
                    <w:t>час на съдебното заседание</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w:t>
                  </w:r>
                  <w:r>
                    <w:rPr>
                      <w:rFonts w:ascii="Times New Roman" w:hAnsi="Times New Roman"/>
                      <w:sz w:val="24"/>
                      <w:szCs w:val="24"/>
                      <w:lang w:val="x-none"/>
                    </w:rPr>
                    <w:lastRenderedPageBreak/>
                    <w:t>ически код</w:t>
                  </w:r>
                </w:p>
              </w:tc>
              <w:tc>
                <w:tcPr>
                  <w:tcW w:w="960"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Постъпило</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Жалбоп</w:t>
                  </w:r>
                  <w:r>
                    <w:rPr>
                      <w:rFonts w:ascii="Times New Roman" w:hAnsi="Times New Roman"/>
                      <w:sz w:val="24"/>
                      <w:szCs w:val="24"/>
                      <w:lang w:val="x-none"/>
                    </w:rPr>
                    <w:lastRenderedPageBreak/>
                    <w:t>одател</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Дата на </w:t>
                  </w:r>
                  <w:r>
                    <w:rPr>
                      <w:rFonts w:ascii="Times New Roman" w:hAnsi="Times New Roman"/>
                      <w:sz w:val="24"/>
                      <w:szCs w:val="24"/>
                      <w:lang w:val="x-none"/>
                    </w:rPr>
                    <w:lastRenderedPageBreak/>
                    <w:t>обявяване за решаване</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Дата на </w:t>
                  </w:r>
                  <w:r>
                    <w:rPr>
                      <w:rFonts w:ascii="Times New Roman" w:hAnsi="Times New Roman"/>
                      <w:sz w:val="24"/>
                      <w:szCs w:val="24"/>
                      <w:lang w:val="x-none"/>
                    </w:rPr>
                    <w:lastRenderedPageBreak/>
                    <w:t>постановяване на съдебния акт</w:t>
                  </w:r>
                </w:p>
              </w:tc>
              <w:tc>
                <w:tcPr>
                  <w:tcW w:w="4890" w:type="dxa"/>
                  <w:gridSpan w:val="10"/>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делото</w:t>
                  </w:r>
                </w:p>
              </w:tc>
            </w:tr>
            <w:tr w:rsidR="00A61DAC">
              <w:trPr>
                <w:tblCellSpacing w:w="0" w:type="dxa"/>
              </w:trPr>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Жалба</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Протест</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Присъдата потвърдена</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Приложен чл. 66 НК</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 чл. 66 НК</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Наказанието намалено</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Наказанието увеличено</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 други промени в наказ. част</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С промяна в гражд. част </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Прис. отменена отчасти с вр. за ново разгл.</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 връщане за ново разгл</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Произнасяне на нова присъда</w:t>
                  </w:r>
                </w:p>
              </w:tc>
            </w:tr>
            <w:tr w:rsidR="00A61DAC">
              <w:trPr>
                <w:tblCellSpacing w:w="0" w:type="dxa"/>
              </w:trPr>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4890" w:type="dxa"/>
                  <w:gridSpan w:val="10"/>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951"/>
              <w:gridCol w:w="981"/>
              <w:gridCol w:w="981"/>
              <w:gridCol w:w="1690"/>
              <w:gridCol w:w="890"/>
              <w:gridCol w:w="935"/>
              <w:gridCol w:w="935"/>
              <w:gridCol w:w="347"/>
              <w:gridCol w:w="362"/>
              <w:gridCol w:w="347"/>
              <w:gridCol w:w="362"/>
              <w:gridCol w:w="438"/>
              <w:gridCol w:w="1011"/>
            </w:tblGrid>
            <w:tr w:rsidR="00A61DAC">
              <w:trPr>
                <w:tblCellSpacing w:w="0" w:type="dxa"/>
              </w:trPr>
              <w:tc>
                <w:tcPr>
                  <w:tcW w:w="9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Съдия-докладчик</w:t>
                  </w: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изпращане на друга инстанция</w:t>
                  </w: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връщане от друга инстанция</w:t>
                  </w:r>
                </w:p>
              </w:tc>
              <w:tc>
                <w:tcPr>
                  <w:tcW w:w="4425"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w:t>
                  </w:r>
                </w:p>
              </w:tc>
              <w:tc>
                <w:tcPr>
                  <w:tcW w:w="1845" w:type="dxa"/>
                  <w:gridSpan w:val="5"/>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100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на писмото и дата на връщане на делото в </w:t>
                  </w:r>
                  <w:r>
                    <w:rPr>
                      <w:rFonts w:ascii="Times New Roman" w:hAnsi="Times New Roman"/>
                      <w:sz w:val="24"/>
                      <w:szCs w:val="24"/>
                      <w:lang w:val="x-none"/>
                    </w:rPr>
                    <w:lastRenderedPageBreak/>
                    <w:t>първоинст. съд</w:t>
                  </w:r>
                </w:p>
              </w:tc>
            </w:tr>
            <w:tr w:rsidR="00A61DAC">
              <w:trPr>
                <w:tblCellSpacing w:w="0" w:type="dxa"/>
              </w:trPr>
              <w:tc>
                <w:tcPr>
                  <w:tcW w:w="9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Потвърдено изцяло/Недопуснато до касац.обжалване</w:t>
                  </w:r>
                </w:p>
              </w:tc>
              <w:tc>
                <w:tcPr>
                  <w:tcW w:w="88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Частично изменено</w:t>
                  </w:r>
                </w:p>
              </w:tc>
              <w:tc>
                <w:tcPr>
                  <w:tcW w:w="9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постан. ново реш.</w:t>
                  </w:r>
                </w:p>
              </w:tc>
              <w:tc>
                <w:tcPr>
                  <w:tcW w:w="9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върнато за н.р.</w:t>
                  </w:r>
                </w:p>
              </w:tc>
              <w:tc>
                <w:tcPr>
                  <w:tcW w:w="3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36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3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36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4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100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9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4425"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845" w:type="dxa"/>
                  <w:gridSpan w:val="5"/>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00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r>
            <w:tr w:rsidR="00A61DAC">
              <w:trPr>
                <w:tblCellSpacing w:w="0" w:type="dxa"/>
              </w:trPr>
              <w:tc>
                <w:tcPr>
                  <w:tcW w:w="94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8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4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4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3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СРОЧНА КНИГА ПЪРВОИНСТАНЦИОННИ ГРАЖДАНСКИ/ТЪРГОВСКИ ДЕЛА</w:t>
            </w:r>
          </w:p>
        </w:tc>
      </w:tr>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725"/>
              <w:gridCol w:w="725"/>
              <w:gridCol w:w="725"/>
              <w:gridCol w:w="725"/>
              <w:gridCol w:w="724"/>
              <w:gridCol w:w="724"/>
              <w:gridCol w:w="724"/>
              <w:gridCol w:w="724"/>
              <w:gridCol w:w="739"/>
              <w:gridCol w:w="739"/>
              <w:gridCol w:w="739"/>
              <w:gridCol w:w="739"/>
              <w:gridCol w:w="739"/>
              <w:gridCol w:w="739"/>
            </w:tblGrid>
            <w:tr w:rsidR="00A61DAC">
              <w:trPr>
                <w:tblCellSpacing w:w="0" w:type="dxa"/>
              </w:trPr>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заседанието</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дата на образуване на делото</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Характер</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Ищец</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Ответник</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Състав на съда – председател, членове</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Докладчик</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Прокурор</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Секретар</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Решение</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за която е отложено; причини за отлагането</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на делото в канцеларията</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 на служителя</w:t>
                  </w:r>
                </w:p>
              </w:tc>
            </w:tr>
            <w:tr w:rsidR="00A61DAC">
              <w:trPr>
                <w:tblCellSpacing w:w="0" w:type="dxa"/>
              </w:trPr>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СРОЧНА КНИГА ВЪЗЗИВНИ ГРАЖДАНСКИ/ТЪРГОВСКИ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79"/>
              <w:gridCol w:w="679"/>
              <w:gridCol w:w="679"/>
              <w:gridCol w:w="679"/>
              <w:gridCol w:w="679"/>
              <w:gridCol w:w="679"/>
              <w:gridCol w:w="679"/>
              <w:gridCol w:w="679"/>
              <w:gridCol w:w="679"/>
              <w:gridCol w:w="679"/>
              <w:gridCol w:w="679"/>
              <w:gridCol w:w="679"/>
              <w:gridCol w:w="694"/>
              <w:gridCol w:w="694"/>
              <w:gridCol w:w="694"/>
            </w:tblGrid>
            <w:tr w:rsidR="00A61DAC">
              <w:trPr>
                <w:tblCellSpacing w:w="0" w:type="dxa"/>
              </w:trPr>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заседанието</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дата на образуване на делото</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Състав на съда – председател, членове</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Докладчик</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Прокурор</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Секретар</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Жалбоподател</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Ответник</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заседанието</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съдебния акт</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Решение</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за която е отложено; причини за отлагането</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на делото в канцеларията</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 на служителя</w:t>
                  </w:r>
                </w:p>
              </w:tc>
            </w:tr>
            <w:tr w:rsidR="00A61DAC">
              <w:trPr>
                <w:tblCellSpacing w:w="0" w:type="dxa"/>
              </w:trPr>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55, ал. 1, т.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СПИСЪК</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делата на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отделение,</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 съд – …………….,</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които ще се разглеждат на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798"/>
              <w:gridCol w:w="1134"/>
              <w:gridCol w:w="1417"/>
              <w:gridCol w:w="1134"/>
              <w:gridCol w:w="1134"/>
              <w:gridCol w:w="4613"/>
            </w:tblGrid>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делото</w:t>
                  </w: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Наср. за часа</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делото</w:t>
                  </w: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Наср. за часа</w:t>
                  </w: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19.</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55, ал. 1, т. 8</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DB6908">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drawing>
          <wp:inline distT="0" distB="0" distL="0" distR="0">
            <wp:extent cx="5591175" cy="2019300"/>
            <wp:effectExtent l="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1175" cy="2019300"/>
                    </a:xfrm>
                    <a:prstGeom prst="rect">
                      <a:avLst/>
                    </a:prstGeom>
                    <a:noFill/>
                    <a:ln>
                      <a:noFill/>
                    </a:ln>
                  </pic:spPr>
                </pic:pic>
              </a:graphicData>
            </a:graphic>
          </wp:inline>
        </w:drawing>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P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4</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78, ал. 1</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КОНТРОЛЕН ЛИСТ</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 .......... дело № .........../.....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ПРЕДОСТАВЯНЕ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ВРЪЩАНЕ</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Име и фамилия: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Отпечатва се от вътрешната страна на задната корица на делото.</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5</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82, ал. 1</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ПАПКИ НА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DB6908">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drawing>
          <wp:inline distT="0" distB="0" distL="0" distR="0">
            <wp:extent cx="4467225" cy="3333750"/>
            <wp:effectExtent l="0" t="0" r="9525"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7225" cy="3333750"/>
                    </a:xfrm>
                    <a:prstGeom prst="rect">
                      <a:avLst/>
                    </a:prstGeom>
                    <a:noFill/>
                    <a:ln>
                      <a:noFill/>
                    </a:ln>
                  </pic:spPr>
                </pic:pic>
              </a:graphicData>
            </a:graphic>
          </wp:inline>
        </w:drawing>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Червен – Наказателни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Зелен – Граждански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Бял – Административни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Жълт – Фирмени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Манила – Изпълнителни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Сив – Вписвания;</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Син – Несъстоятелност;</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Плюс – Оранжев за търговски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6</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84, ал. 1</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jc w:val="center"/>
        <w:rPr>
          <w:rFonts w:ascii="Courier New" w:hAnsi="Courier New" w:cs="Courier New"/>
          <w:b/>
          <w:bCs/>
          <w:sz w:val="20"/>
          <w:szCs w:val="20"/>
          <w:lang w:val="x-none"/>
        </w:rPr>
      </w:pPr>
      <w:r>
        <w:rPr>
          <w:rFonts w:ascii="Courier New" w:hAnsi="Courier New" w:cs="Courier New"/>
          <w:b/>
          <w:bCs/>
          <w:sz w:val="20"/>
          <w:szCs w:val="20"/>
          <w:lang w:val="x-none"/>
        </w:rPr>
        <w:t>КАРТОН ЗАМЕСТИТЕЛ</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КАРТОН ЗАМЕСТИТЕЛ</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Приложение № ……, чл. ……………………</w:t>
      </w: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дело №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447"/>
              <w:gridCol w:w="1463"/>
              <w:gridCol w:w="1464"/>
              <w:gridCol w:w="1464"/>
              <w:gridCol w:w="1464"/>
              <w:gridCol w:w="1464"/>
              <w:gridCol w:w="1464"/>
            </w:tblGrid>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взето от</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 качеството на</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и час на получаване</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върнато на</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 на деловодителя</w:t>
                  </w: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три имена</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страна, пълномощник, адвокат; вещо лице:</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и час</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82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(попълва се от лицето, което се запознава с делото)</w:t>
                  </w:r>
                </w:p>
              </w:tc>
              <w:tc>
                <w:tcPr>
                  <w:tcW w:w="2910"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(попълва се от деловодител)</w:t>
                  </w: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19.</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8715" w:type="dxa"/>
                  <w:gridSpan w:val="6"/>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Отпечатва се на картон </w:t>
                  </w:r>
                  <w:r>
                    <w:rPr>
                      <w:rFonts w:ascii="Times New Roman" w:hAnsi="Times New Roman"/>
                      <w:b/>
                      <w:bCs/>
                      <w:sz w:val="24"/>
                      <w:szCs w:val="24"/>
                      <w:lang w:val="x-none"/>
                    </w:rPr>
                    <w:t xml:space="preserve">– </w:t>
                  </w:r>
                  <w:r>
                    <w:rPr>
                      <w:rFonts w:ascii="Times New Roman" w:hAnsi="Times New Roman"/>
                      <w:sz w:val="24"/>
                      <w:szCs w:val="24"/>
                      <w:lang w:val="x-none"/>
                    </w:rPr>
                    <w:t>лице и гръб.</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6а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84, ал.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DB6908">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4124325" cy="3086100"/>
            <wp:effectExtent l="0" t="0" r="9525"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3086100"/>
                    </a:xfrm>
                    <a:prstGeom prst="rect">
                      <a:avLst/>
                    </a:prstGeom>
                    <a:noFill/>
                    <a:ln>
                      <a:noFill/>
                    </a:ln>
                  </pic:spPr>
                </pic:pic>
              </a:graphicData>
            </a:graphic>
          </wp:inline>
        </w:drawing>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7</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118, ал.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jc w:val="center"/>
        <w:rPr>
          <w:rFonts w:ascii="Courier New" w:hAnsi="Courier New" w:cs="Courier New"/>
          <w:b/>
          <w:bCs/>
          <w:sz w:val="20"/>
          <w:szCs w:val="20"/>
          <w:lang w:val="x-none"/>
        </w:rPr>
      </w:pPr>
      <w:r>
        <w:rPr>
          <w:rFonts w:ascii="Courier New" w:hAnsi="Courier New" w:cs="Courier New"/>
          <w:b/>
          <w:bCs/>
          <w:sz w:val="20"/>
          <w:szCs w:val="20"/>
          <w:lang w:val="x-none"/>
        </w:rPr>
        <w:t>ОБРАЗЕЦ НА ЩЕМПЕЛ</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Изп. дело № ......................................</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ПДИ, връчена на ..................................</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Внесени, но неполучени от взискателя суми:</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Приключено на ..................................г.</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Прекратено на ..................................г.</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 чл. ..........................................</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Последно изпълнително действие .................г.</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дата..................... г., ...................</w:t>
      </w: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(подпис и печат)</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8</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157</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DB6908">
      <w:pPr>
        <w:widowControl w:val="0"/>
        <w:autoSpaceDE w:val="0"/>
        <w:autoSpaceDN w:val="0"/>
        <w:adjustRightInd w:val="0"/>
        <w:spacing w:after="0" w:line="240" w:lineRule="auto"/>
        <w:ind w:firstLine="480"/>
        <w:jc w:val="both"/>
        <w:rPr>
          <w:rFonts w:ascii="Courier New" w:hAnsi="Courier New" w:cs="Courier New"/>
          <w:sz w:val="20"/>
          <w:szCs w:val="20"/>
        </w:rPr>
      </w:pPr>
      <w:r>
        <w:rPr>
          <w:rFonts w:ascii="Courier New" w:hAnsi="Courier New" w:cs="Courier New"/>
          <w:noProof/>
          <w:sz w:val="20"/>
          <w:szCs w:val="20"/>
        </w:rPr>
        <w:lastRenderedPageBreak/>
        <w:drawing>
          <wp:inline distT="0" distB="0" distL="0" distR="0">
            <wp:extent cx="3038475" cy="3971925"/>
            <wp:effectExtent l="0" t="0" r="9525" b="9525"/>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3971925"/>
                    </a:xfrm>
                    <a:prstGeom prst="rect">
                      <a:avLst/>
                    </a:prstGeom>
                    <a:noFill/>
                    <a:ln>
                      <a:noFill/>
                    </a:ln>
                  </pic:spPr>
                </pic:pic>
              </a:graphicData>
            </a:graphic>
          </wp:inline>
        </w:drawing>
      </w: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9</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80, ал.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Единен информационен код на съдилищата в Република България</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Код</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София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специализиран наказателен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Специализиран наказателен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105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Софийски градски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Софийски районен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Благоевград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Благоевград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Гоце Делчев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Петрич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Разлог</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Сандански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Видин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Белоградчик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Видин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Кула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Враца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Бяла Слатина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Враца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Кнежа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Козлодуй</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Мездра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Оряхово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Кюстендил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Дупница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Районен – Кюстендил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152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Монтана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Берковица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Лом</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Монтана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Перник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Брезник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Перник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Радомир</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Трън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Софийски окръжен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Ботевград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Елин Пелин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Етрополе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Ихтиман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Костинброд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Пирдоп</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Самоков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Своге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188</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Сливница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189</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Бургас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Бургас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47.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Районен – Айтос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211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Бургас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Карнобат</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Малко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Несебър</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Поморие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Средец</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Царево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218</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Сливен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Котел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Нова Загора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Сливен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Ямбол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Елхово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Тополовград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Ямбол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Девня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Провадия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Добрич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69.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Районен – Балчик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321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Ген. Тошево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Добрич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Тервел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Разград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Исперих</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Кубрат</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Разград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Силистра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Дулово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Силистра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Тутракан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Търговище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Омуртаг</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Попово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Търговище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Шумен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Велики Преслав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Нови пазар</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Шумен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Горна Оряховица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Елена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Павликени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Свищов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Габрово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Габрово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Дряново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Севлиево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Трявна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Ловеч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Ловеч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Луковит</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Тетевен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Троян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Плевен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Левски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Никопол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Плевен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Червен бряг</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Русе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Бяла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Русе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Кърджали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Ардино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Крумовград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Кърджали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Момчилград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Пазарджик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Велинград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Пазарджик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Панагюрище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Пещера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Асеновград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Карлово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Първомай</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Смолян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Девин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Златоград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Мадан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Смолян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Чепеларе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Стара Загора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Казанлък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Раднево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Стара Загора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Чирпан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Хасково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Димитровград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Свиленград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Харманли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Хасково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Ивайловград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Военно-апелативен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Военен – София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Военен – Сливен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София-град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София област</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Благоевград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155.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Административен – Бургас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704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Видин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Враца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708</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Габрово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709</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Добрич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Кюстендил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Кърджали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Ловеч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Монтана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Пазарджик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Перник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Плевен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718</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Разград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719</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Русе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Силистра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173.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Административен – Сливен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722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Смолян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Стара Загора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Търговище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Хасково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Шумен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Ямбол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728</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A61DAC" w:rsidSect="0063492B">
      <w:pgSz w:w="12240" w:h="15840"/>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5A"/>
    <w:rsid w:val="000771CE"/>
    <w:rsid w:val="00083E3C"/>
    <w:rsid w:val="001F231C"/>
    <w:rsid w:val="0028656D"/>
    <w:rsid w:val="0029325C"/>
    <w:rsid w:val="002A5CB5"/>
    <w:rsid w:val="00305A82"/>
    <w:rsid w:val="00483DEB"/>
    <w:rsid w:val="0063492B"/>
    <w:rsid w:val="00730F9F"/>
    <w:rsid w:val="008A605A"/>
    <w:rsid w:val="00972F5C"/>
    <w:rsid w:val="009A50BE"/>
    <w:rsid w:val="009E65E6"/>
    <w:rsid w:val="00A61DAC"/>
    <w:rsid w:val="00BB195D"/>
    <w:rsid w:val="00BC5086"/>
    <w:rsid w:val="00DB6908"/>
    <w:rsid w:val="00E475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9325C"/>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locked/>
    <w:rsid w:val="00293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9325C"/>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locked/>
    <w:rsid w:val="00293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18158</Words>
  <Characters>103502</Characters>
  <Application>Microsoft Office Word</Application>
  <DocSecurity>0</DocSecurity>
  <Lines>862</Lines>
  <Paragraphs>242</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121418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Veselin Tanev</dc:creator>
  <cp:lastModifiedBy>Veselin Tanev</cp:lastModifiedBy>
  <cp:revision>2</cp:revision>
  <cp:lastPrinted>2017-10-03T09:37:00Z</cp:lastPrinted>
  <dcterms:created xsi:type="dcterms:W3CDTF">2025-06-03T08:17:00Z</dcterms:created>
  <dcterms:modified xsi:type="dcterms:W3CDTF">2025-06-03T08:17:00Z</dcterms:modified>
</cp:coreProperties>
</file>